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FD2" w:rsidRDefault="00513D10" w:rsidP="008F0F05">
      <w:pPr>
        <w:autoSpaceDE w:val="0"/>
        <w:autoSpaceDN w:val="0"/>
        <w:adjustRightInd w:val="0"/>
        <w:rPr>
          <w:b/>
          <w:bCs/>
          <w:sz w:val="27"/>
          <w:szCs w:val="27"/>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38.8pt;height:59.7pt;z-index:251659264">
            <v:imagedata r:id="rId7" o:title=""/>
            <w10:wrap type="square"/>
          </v:shape>
        </w:pict>
      </w:r>
      <w:r>
        <w:rPr>
          <w:noProof/>
        </w:rPr>
        <w:pict>
          <v:shapetype id="_x0000_t202" coordsize="21600,21600" o:spt="202" path="m,l,21600r21600,l21600,xe">
            <v:stroke joinstyle="miter"/>
            <v:path gradientshapeok="t" o:connecttype="rect"/>
          </v:shapetype>
          <v:shape id="Text Box 2" o:spid="_x0000_s1027" type="#_x0000_t202" style="position:absolute;margin-left:267.75pt;margin-top:6pt;width:213.6pt;height:40.25pt;z-index:251661312;visibility:visible;mso-height-percent:200;mso-wrap-distance-top:3.6pt;mso-wrap-distance-bottom:3.6pt;mso-height-percent:200;mso-width-relative:margin;mso-height-relative:margin" strokecolor="white">
            <v:textbox style="mso-fit-shape-to-text:t">
              <w:txbxContent>
                <w:p w:rsidR="008F0F05" w:rsidRPr="00E75957" w:rsidRDefault="008F0F05">
                  <w:r w:rsidRPr="00E75957">
                    <w:rPr>
                      <w:sz w:val="28"/>
                      <w:szCs w:val="28"/>
                    </w:rPr>
                    <w:t>Celebrating Women in Science &amp; Engineering Grant Program</w:t>
                  </w:r>
                </w:p>
              </w:txbxContent>
            </v:textbox>
            <w10:wrap type="square"/>
          </v:shape>
        </w:pict>
      </w:r>
    </w:p>
    <w:p w:rsidR="008F0F05" w:rsidRPr="00667A69" w:rsidRDefault="008F0F05" w:rsidP="008F0F05">
      <w:pPr>
        <w:ind w:left="288"/>
        <w:rPr>
          <w:rFonts w:ascii="Calisto MT" w:hAnsi="Calisto MT"/>
          <w:sz w:val="16"/>
          <w:szCs w:val="16"/>
        </w:rPr>
      </w:pPr>
    </w:p>
    <w:p w:rsidR="008F0F05" w:rsidRPr="00667A69" w:rsidRDefault="008F0F05" w:rsidP="009A2E18">
      <w:pPr>
        <w:spacing w:after="120"/>
        <w:rPr>
          <w:rFonts w:ascii="Calibri" w:hAnsi="Calibri"/>
          <w:sz w:val="22"/>
          <w:szCs w:val="22"/>
        </w:rPr>
      </w:pPr>
      <w:r w:rsidRPr="00667A69">
        <w:rPr>
          <w:rFonts w:ascii="Calibri" w:hAnsi="Calibri"/>
          <w:sz w:val="22"/>
          <w:szCs w:val="22"/>
        </w:rPr>
        <w:t>This program provides funds to departments, centers, or student groups wishing to enhance their own seminar schedules or to create new workshops, symposia, lecture series, or similar events in line with the goals of WISELI: to promote the participation and advancement of women in academic science and engineering. The maximum award is $3,000, and the maximum time frame for the award is one academic year. WISELI strongly encourages applicants to seek matching/additional funds from relevant departments, the University Lectures committee, or other campus offices.</w:t>
      </w:r>
    </w:p>
    <w:p w:rsidR="00697FD2" w:rsidRPr="00667A69" w:rsidRDefault="00697FD2" w:rsidP="009A2E18">
      <w:pPr>
        <w:spacing w:after="120"/>
        <w:rPr>
          <w:rFonts w:ascii="Calibri" w:hAnsi="Calibri"/>
          <w:b/>
          <w:sz w:val="22"/>
          <w:szCs w:val="22"/>
        </w:rPr>
      </w:pPr>
      <w:r w:rsidRPr="00667A69">
        <w:rPr>
          <w:rFonts w:ascii="Calibri" w:hAnsi="Calibri"/>
          <w:b/>
          <w:sz w:val="22"/>
          <w:szCs w:val="22"/>
        </w:rPr>
        <w:t>Instructions for applying</w:t>
      </w:r>
    </w:p>
    <w:p w:rsidR="00A82A13" w:rsidRPr="00667A69" w:rsidRDefault="00A82A13" w:rsidP="009A2E18">
      <w:pPr>
        <w:pStyle w:val="NormalWeb"/>
        <w:spacing w:before="0" w:beforeAutospacing="0" w:after="0" w:afterAutospacing="0"/>
        <w:rPr>
          <w:rFonts w:ascii="Calibri" w:hAnsi="Calibri"/>
          <w:sz w:val="22"/>
          <w:szCs w:val="22"/>
        </w:rPr>
      </w:pPr>
      <w:r w:rsidRPr="00667A69">
        <w:rPr>
          <w:rFonts w:ascii="Calibri" w:hAnsi="Calibri"/>
          <w:sz w:val="22"/>
          <w:szCs w:val="22"/>
        </w:rPr>
        <w:t>Fill out the application form and attach a description of your proposed program. T</w:t>
      </w:r>
      <w:r w:rsidR="001C3E54" w:rsidRPr="00667A69">
        <w:rPr>
          <w:rFonts w:ascii="Calibri" w:hAnsi="Calibri"/>
          <w:sz w:val="22"/>
          <w:szCs w:val="22"/>
        </w:rPr>
        <w:t>he proposal should be short (1-3</w:t>
      </w:r>
      <w:r w:rsidRPr="00667A69">
        <w:rPr>
          <w:rFonts w:ascii="Calibri" w:hAnsi="Calibri"/>
          <w:sz w:val="22"/>
          <w:szCs w:val="22"/>
        </w:rPr>
        <w:t xml:space="preserve"> pages</w:t>
      </w:r>
      <w:r w:rsidR="00EC43D7" w:rsidRPr="00667A69">
        <w:rPr>
          <w:rFonts w:ascii="Calibri" w:hAnsi="Calibri"/>
          <w:sz w:val="22"/>
          <w:szCs w:val="22"/>
        </w:rPr>
        <w:t xml:space="preserve"> of text plus a 1-page budget</w:t>
      </w:r>
      <w:r w:rsidRPr="00667A69">
        <w:rPr>
          <w:rFonts w:ascii="Calibri" w:hAnsi="Calibri"/>
          <w:sz w:val="22"/>
          <w:szCs w:val="22"/>
        </w:rPr>
        <w:t>), and should address</w:t>
      </w:r>
      <w:r w:rsidRPr="00667A69">
        <w:rPr>
          <w:rFonts w:ascii="Calibri" w:hAnsi="Calibri"/>
          <w:b/>
          <w:sz w:val="22"/>
          <w:szCs w:val="22"/>
        </w:rPr>
        <w:t xml:space="preserve"> </w:t>
      </w:r>
      <w:r w:rsidR="00C31E76" w:rsidRPr="00667A69">
        <w:rPr>
          <w:rFonts w:ascii="Calibri" w:hAnsi="Calibri"/>
          <w:b/>
          <w:sz w:val="22"/>
          <w:szCs w:val="22"/>
        </w:rPr>
        <w:t>ALL</w:t>
      </w:r>
      <w:r w:rsidR="00C31E76" w:rsidRPr="00667A69">
        <w:rPr>
          <w:rFonts w:ascii="Calibri" w:hAnsi="Calibri"/>
          <w:sz w:val="22"/>
          <w:szCs w:val="22"/>
        </w:rPr>
        <w:t xml:space="preserve"> of </w:t>
      </w:r>
      <w:r w:rsidRPr="00667A69">
        <w:rPr>
          <w:rFonts w:ascii="Calibri" w:hAnsi="Calibri"/>
          <w:sz w:val="22"/>
          <w:szCs w:val="22"/>
        </w:rPr>
        <w:t>the following points:</w:t>
      </w:r>
    </w:p>
    <w:p w:rsidR="00A82A13" w:rsidRPr="00667A69" w:rsidRDefault="00A82A13" w:rsidP="008F0F05">
      <w:pPr>
        <w:numPr>
          <w:ilvl w:val="0"/>
          <w:numId w:val="7"/>
        </w:numPr>
        <w:tabs>
          <w:tab w:val="clear" w:pos="720"/>
          <w:tab w:val="num" w:pos="360"/>
        </w:tabs>
        <w:spacing w:before="120"/>
        <w:ind w:left="360"/>
        <w:rPr>
          <w:rFonts w:ascii="Calibri" w:hAnsi="Calibri"/>
          <w:sz w:val="22"/>
          <w:szCs w:val="22"/>
        </w:rPr>
      </w:pPr>
      <w:r w:rsidRPr="00667A69">
        <w:rPr>
          <w:rFonts w:ascii="Calibri" w:hAnsi="Calibri"/>
          <w:sz w:val="22"/>
          <w:szCs w:val="22"/>
        </w:rPr>
        <w:t xml:space="preserve">How will the proposed program be used to promote the participation and advancement of women in </w:t>
      </w:r>
      <w:r w:rsidR="000E5653" w:rsidRPr="00667A69">
        <w:rPr>
          <w:rFonts w:ascii="Calibri" w:hAnsi="Calibri"/>
          <w:sz w:val="22"/>
          <w:szCs w:val="22"/>
        </w:rPr>
        <w:t xml:space="preserve">academic </w:t>
      </w:r>
      <w:r w:rsidRPr="00667A69">
        <w:rPr>
          <w:rFonts w:ascii="Calibri" w:hAnsi="Calibri"/>
          <w:sz w:val="22"/>
          <w:szCs w:val="22"/>
        </w:rPr>
        <w:t>science and engineering, either in the hosting department/center or overall?</w:t>
      </w:r>
    </w:p>
    <w:p w:rsidR="00806E2C" w:rsidRPr="00667A69" w:rsidRDefault="00806E2C" w:rsidP="008F0F05">
      <w:pPr>
        <w:numPr>
          <w:ilvl w:val="1"/>
          <w:numId w:val="10"/>
        </w:numPr>
        <w:tabs>
          <w:tab w:val="clear" w:pos="1440"/>
          <w:tab w:val="num" w:pos="720"/>
        </w:tabs>
        <w:spacing w:before="60"/>
        <w:ind w:left="720"/>
        <w:rPr>
          <w:rFonts w:ascii="Calibri" w:hAnsi="Calibri"/>
          <w:sz w:val="22"/>
          <w:szCs w:val="22"/>
        </w:rPr>
      </w:pPr>
      <w:r w:rsidRPr="00667A69">
        <w:rPr>
          <w:rFonts w:ascii="Calibri" w:hAnsi="Calibri"/>
          <w:sz w:val="22"/>
          <w:szCs w:val="22"/>
        </w:rPr>
        <w:t xml:space="preserve">Please specify the goals or outcomes do you expect will result from this proposed program?  </w:t>
      </w:r>
    </w:p>
    <w:p w:rsidR="00806E2C" w:rsidRPr="00667A69" w:rsidRDefault="005709B8" w:rsidP="008F0F05">
      <w:pPr>
        <w:numPr>
          <w:ilvl w:val="1"/>
          <w:numId w:val="10"/>
        </w:numPr>
        <w:tabs>
          <w:tab w:val="clear" w:pos="1440"/>
          <w:tab w:val="num" w:pos="720"/>
        </w:tabs>
        <w:spacing w:before="60"/>
        <w:ind w:left="720"/>
        <w:rPr>
          <w:rFonts w:ascii="Calibri" w:hAnsi="Calibri"/>
          <w:sz w:val="22"/>
          <w:szCs w:val="22"/>
        </w:rPr>
      </w:pPr>
      <w:r w:rsidRPr="00667A69">
        <w:rPr>
          <w:rFonts w:ascii="Calibri" w:hAnsi="Calibri"/>
          <w:sz w:val="22"/>
          <w:szCs w:val="22"/>
        </w:rPr>
        <w:t>Please describe what</w:t>
      </w:r>
      <w:r w:rsidR="00806E2C" w:rsidRPr="00667A69">
        <w:rPr>
          <w:rFonts w:ascii="Calibri" w:hAnsi="Calibri"/>
          <w:sz w:val="22"/>
          <w:szCs w:val="22"/>
        </w:rPr>
        <w:t xml:space="preserve"> you hope will be different in your department, unit, or organization as a result of this program or event?</w:t>
      </w:r>
    </w:p>
    <w:p w:rsidR="0015225C" w:rsidRPr="00667A69" w:rsidRDefault="0015225C" w:rsidP="008F0F05">
      <w:pPr>
        <w:numPr>
          <w:ilvl w:val="0"/>
          <w:numId w:val="7"/>
        </w:numPr>
        <w:tabs>
          <w:tab w:val="clear" w:pos="720"/>
          <w:tab w:val="num" w:pos="360"/>
        </w:tabs>
        <w:spacing w:before="120"/>
        <w:ind w:left="360"/>
        <w:rPr>
          <w:rFonts w:ascii="Calibri" w:hAnsi="Calibri"/>
          <w:sz w:val="22"/>
          <w:szCs w:val="22"/>
        </w:rPr>
      </w:pPr>
      <w:r w:rsidRPr="00667A69">
        <w:rPr>
          <w:rFonts w:ascii="Calibri" w:hAnsi="Calibri"/>
          <w:sz w:val="22"/>
          <w:szCs w:val="22"/>
        </w:rPr>
        <w:t xml:space="preserve">What opportunities does the proposed program provide to discuss issues </w:t>
      </w:r>
      <w:r w:rsidR="00806E2C" w:rsidRPr="00667A69">
        <w:rPr>
          <w:rFonts w:ascii="Calibri" w:hAnsi="Calibri"/>
          <w:sz w:val="22"/>
          <w:szCs w:val="22"/>
        </w:rPr>
        <w:t xml:space="preserve">of underrepresentation </w:t>
      </w:r>
      <w:r w:rsidRPr="00667A69">
        <w:rPr>
          <w:rFonts w:ascii="Calibri" w:hAnsi="Calibri"/>
          <w:sz w:val="22"/>
          <w:szCs w:val="22"/>
        </w:rPr>
        <w:t>relevant to women in science?</w:t>
      </w:r>
      <w:r w:rsidR="00806E2C" w:rsidRPr="00667A69">
        <w:rPr>
          <w:rFonts w:ascii="Calibri" w:hAnsi="Calibri"/>
          <w:sz w:val="22"/>
          <w:szCs w:val="22"/>
        </w:rPr>
        <w:t xml:space="preserve"> </w:t>
      </w:r>
      <w:hyperlink r:id="rId8" w:history="1">
        <w:r w:rsidR="00806E2C" w:rsidRPr="00667A69">
          <w:rPr>
            <w:rStyle w:val="Hyperlink"/>
            <w:rFonts w:ascii="Calibri" w:hAnsi="Calibri"/>
            <w:sz w:val="22"/>
            <w:szCs w:val="22"/>
          </w:rPr>
          <w:t xml:space="preserve">See </w:t>
        </w:r>
        <w:r w:rsidR="00966383" w:rsidRPr="00667A69">
          <w:rPr>
            <w:rStyle w:val="Hyperlink"/>
            <w:rFonts w:ascii="Calibri" w:hAnsi="Calibri"/>
            <w:sz w:val="22"/>
            <w:szCs w:val="22"/>
          </w:rPr>
          <w:t>“R</w:t>
        </w:r>
        <w:r w:rsidR="00806E2C" w:rsidRPr="00667A69">
          <w:rPr>
            <w:rStyle w:val="Hyperlink"/>
            <w:rFonts w:ascii="Calibri" w:hAnsi="Calibri"/>
            <w:sz w:val="22"/>
            <w:szCs w:val="22"/>
          </w:rPr>
          <w:t xml:space="preserve">esources for </w:t>
        </w:r>
        <w:r w:rsidR="00966383" w:rsidRPr="00667A69">
          <w:rPr>
            <w:rStyle w:val="Hyperlink"/>
            <w:rFonts w:ascii="Calibri" w:hAnsi="Calibri"/>
            <w:sz w:val="22"/>
            <w:szCs w:val="22"/>
          </w:rPr>
          <w:t>g</w:t>
        </w:r>
        <w:r w:rsidR="00806E2C" w:rsidRPr="00667A69">
          <w:rPr>
            <w:rStyle w:val="Hyperlink"/>
            <w:rFonts w:ascii="Calibri" w:hAnsi="Calibri"/>
            <w:sz w:val="22"/>
            <w:szCs w:val="22"/>
          </w:rPr>
          <w:t xml:space="preserve">rant </w:t>
        </w:r>
        <w:r w:rsidR="00966383" w:rsidRPr="00667A69">
          <w:rPr>
            <w:rStyle w:val="Hyperlink"/>
            <w:rFonts w:ascii="Calibri" w:hAnsi="Calibri"/>
            <w:sz w:val="22"/>
            <w:szCs w:val="22"/>
          </w:rPr>
          <w:t>a</w:t>
        </w:r>
        <w:r w:rsidR="00806E2C" w:rsidRPr="00667A69">
          <w:rPr>
            <w:rStyle w:val="Hyperlink"/>
            <w:rFonts w:ascii="Calibri" w:hAnsi="Calibri"/>
            <w:sz w:val="22"/>
            <w:szCs w:val="22"/>
          </w:rPr>
          <w:t xml:space="preserve">pplicants and </w:t>
        </w:r>
        <w:r w:rsidR="00966383" w:rsidRPr="00667A69">
          <w:rPr>
            <w:rStyle w:val="Hyperlink"/>
            <w:rFonts w:ascii="Calibri" w:hAnsi="Calibri"/>
            <w:sz w:val="22"/>
            <w:szCs w:val="22"/>
          </w:rPr>
          <w:t>r</w:t>
        </w:r>
        <w:r w:rsidR="00806E2C" w:rsidRPr="00667A69">
          <w:rPr>
            <w:rStyle w:val="Hyperlink"/>
            <w:rFonts w:ascii="Calibri" w:hAnsi="Calibri"/>
            <w:sz w:val="22"/>
            <w:szCs w:val="22"/>
          </w:rPr>
          <w:t>ecipients for suggestions on addressing issues of underrepresentation.</w:t>
        </w:r>
        <w:r w:rsidR="00966383" w:rsidRPr="00667A69">
          <w:rPr>
            <w:rStyle w:val="Hyperlink"/>
            <w:rFonts w:ascii="Calibri" w:hAnsi="Calibri"/>
            <w:sz w:val="22"/>
            <w:szCs w:val="22"/>
          </w:rPr>
          <w:t>”</w:t>
        </w:r>
      </w:hyperlink>
    </w:p>
    <w:p w:rsidR="00A82A13" w:rsidRPr="00667A69" w:rsidRDefault="00A82A13" w:rsidP="008F0F05">
      <w:pPr>
        <w:numPr>
          <w:ilvl w:val="0"/>
          <w:numId w:val="7"/>
        </w:numPr>
        <w:tabs>
          <w:tab w:val="clear" w:pos="720"/>
          <w:tab w:val="num" w:pos="360"/>
        </w:tabs>
        <w:spacing w:before="120"/>
        <w:ind w:left="360"/>
        <w:rPr>
          <w:rFonts w:ascii="Calibri" w:hAnsi="Calibri"/>
          <w:sz w:val="22"/>
          <w:szCs w:val="22"/>
        </w:rPr>
      </w:pPr>
      <w:r w:rsidRPr="00667A69">
        <w:rPr>
          <w:rFonts w:ascii="Calibri" w:hAnsi="Calibri"/>
          <w:sz w:val="22"/>
          <w:szCs w:val="22"/>
        </w:rPr>
        <w:t>Who will be invited to speak? (Provide a short bio of proposed speaker(s), or attach a c.v. to the application.)</w:t>
      </w:r>
    </w:p>
    <w:p w:rsidR="00A82A13" w:rsidRPr="00667A69" w:rsidRDefault="00A82A13" w:rsidP="008F0F05">
      <w:pPr>
        <w:numPr>
          <w:ilvl w:val="0"/>
          <w:numId w:val="7"/>
        </w:numPr>
        <w:tabs>
          <w:tab w:val="clear" w:pos="720"/>
          <w:tab w:val="num" w:pos="360"/>
        </w:tabs>
        <w:spacing w:before="120"/>
        <w:ind w:left="360"/>
        <w:rPr>
          <w:rFonts w:ascii="Calibri" w:hAnsi="Calibri"/>
          <w:sz w:val="22"/>
          <w:szCs w:val="22"/>
        </w:rPr>
      </w:pPr>
      <w:r w:rsidRPr="00667A69">
        <w:rPr>
          <w:rFonts w:ascii="Calibri" w:hAnsi="Calibri"/>
          <w:sz w:val="22"/>
          <w:szCs w:val="22"/>
        </w:rPr>
        <w:t>What is the typical (or expected) audience for the talk (or talks).</w:t>
      </w:r>
    </w:p>
    <w:p w:rsidR="00A82A13" w:rsidRPr="00667A69" w:rsidRDefault="00A82A13" w:rsidP="008F0F05">
      <w:pPr>
        <w:numPr>
          <w:ilvl w:val="0"/>
          <w:numId w:val="7"/>
        </w:numPr>
        <w:tabs>
          <w:tab w:val="clear" w:pos="720"/>
          <w:tab w:val="num" w:pos="360"/>
        </w:tabs>
        <w:spacing w:before="120"/>
        <w:ind w:left="360"/>
        <w:rPr>
          <w:rFonts w:ascii="Calibri" w:hAnsi="Calibri"/>
          <w:sz w:val="22"/>
          <w:szCs w:val="22"/>
        </w:rPr>
      </w:pPr>
      <w:r w:rsidRPr="00667A69">
        <w:rPr>
          <w:rFonts w:ascii="Calibri" w:hAnsi="Calibri"/>
          <w:sz w:val="22"/>
          <w:szCs w:val="22"/>
        </w:rPr>
        <w:t xml:space="preserve">How will interactions with the scientific community be facilitated? Be specific about how the invited speaker will interact with two or, preferably, more of the following groups: </w:t>
      </w:r>
    </w:p>
    <w:p w:rsidR="00EC43D7" w:rsidRPr="00667A69" w:rsidRDefault="00EC43D7" w:rsidP="008F0F05">
      <w:pPr>
        <w:numPr>
          <w:ilvl w:val="0"/>
          <w:numId w:val="11"/>
        </w:numPr>
        <w:rPr>
          <w:rFonts w:ascii="Calibri" w:hAnsi="Calibri"/>
          <w:sz w:val="22"/>
          <w:szCs w:val="22"/>
        </w:rPr>
      </w:pPr>
      <w:r w:rsidRPr="00667A69">
        <w:rPr>
          <w:rFonts w:ascii="Calibri" w:hAnsi="Calibri"/>
          <w:sz w:val="22"/>
          <w:szCs w:val="22"/>
        </w:rPr>
        <w:t>Faculty</w:t>
      </w:r>
    </w:p>
    <w:p w:rsidR="00EC43D7" w:rsidRPr="00667A69" w:rsidRDefault="00EC43D7" w:rsidP="008F0F05">
      <w:pPr>
        <w:numPr>
          <w:ilvl w:val="0"/>
          <w:numId w:val="11"/>
        </w:numPr>
        <w:rPr>
          <w:rFonts w:ascii="Calibri" w:hAnsi="Calibri"/>
          <w:sz w:val="22"/>
          <w:szCs w:val="22"/>
        </w:rPr>
      </w:pPr>
      <w:r w:rsidRPr="00667A69">
        <w:rPr>
          <w:rFonts w:ascii="Calibri" w:hAnsi="Calibri"/>
          <w:sz w:val="22"/>
          <w:szCs w:val="22"/>
        </w:rPr>
        <w:t>Academic staff</w:t>
      </w:r>
    </w:p>
    <w:p w:rsidR="00EC43D7" w:rsidRPr="00667A69" w:rsidRDefault="00EC43D7" w:rsidP="008F0F05">
      <w:pPr>
        <w:numPr>
          <w:ilvl w:val="0"/>
          <w:numId w:val="11"/>
        </w:numPr>
        <w:rPr>
          <w:rFonts w:ascii="Calibri" w:hAnsi="Calibri"/>
          <w:sz w:val="22"/>
          <w:szCs w:val="22"/>
        </w:rPr>
      </w:pPr>
      <w:r w:rsidRPr="00667A69">
        <w:rPr>
          <w:rFonts w:ascii="Calibri" w:hAnsi="Calibri"/>
          <w:sz w:val="22"/>
          <w:szCs w:val="22"/>
        </w:rPr>
        <w:t>Postdoctoral scholars</w:t>
      </w:r>
    </w:p>
    <w:p w:rsidR="00EC43D7" w:rsidRPr="00667A69" w:rsidRDefault="00EC43D7" w:rsidP="008F0F05">
      <w:pPr>
        <w:numPr>
          <w:ilvl w:val="0"/>
          <w:numId w:val="11"/>
        </w:numPr>
        <w:rPr>
          <w:rFonts w:ascii="Calibri" w:hAnsi="Calibri"/>
          <w:sz w:val="22"/>
          <w:szCs w:val="22"/>
        </w:rPr>
      </w:pPr>
      <w:r w:rsidRPr="00667A69">
        <w:rPr>
          <w:rFonts w:ascii="Calibri" w:hAnsi="Calibri"/>
          <w:sz w:val="22"/>
          <w:szCs w:val="22"/>
        </w:rPr>
        <w:t xml:space="preserve">Graduate students </w:t>
      </w:r>
      <w:r w:rsidR="00390B8E" w:rsidRPr="00667A69">
        <w:rPr>
          <w:rFonts w:ascii="Calibri" w:hAnsi="Calibri"/>
          <w:sz w:val="22"/>
          <w:szCs w:val="22"/>
        </w:rPr>
        <w:t xml:space="preserve">(e.g., dinner/lunch with graduate students, presentation to/discussion with graduate student organizations such as </w:t>
      </w:r>
      <w:hyperlink r:id="rId9" w:history="1">
        <w:r w:rsidR="00390B8E" w:rsidRPr="00667A69">
          <w:rPr>
            <w:rStyle w:val="Hyperlink"/>
            <w:rFonts w:ascii="Calibri" w:hAnsi="Calibri"/>
            <w:sz w:val="22"/>
            <w:szCs w:val="22"/>
          </w:rPr>
          <w:t>GWIS</w:t>
        </w:r>
      </w:hyperlink>
      <w:r w:rsidR="00390B8E" w:rsidRPr="00667A69">
        <w:rPr>
          <w:rFonts w:ascii="Calibri" w:hAnsi="Calibri"/>
          <w:sz w:val="22"/>
          <w:szCs w:val="22"/>
        </w:rPr>
        <w:t xml:space="preserve">, </w:t>
      </w:r>
      <w:hyperlink r:id="rId10" w:history="1">
        <w:r w:rsidR="00390B8E" w:rsidRPr="00667A69">
          <w:rPr>
            <w:rStyle w:val="Hyperlink"/>
            <w:rFonts w:ascii="Calibri" w:hAnsi="Calibri"/>
            <w:sz w:val="22"/>
            <w:szCs w:val="22"/>
          </w:rPr>
          <w:t>GERS,</w:t>
        </w:r>
      </w:hyperlink>
      <w:bookmarkStart w:id="0" w:name="_GoBack"/>
      <w:bookmarkEnd w:id="0"/>
      <w:r w:rsidR="00390B8E" w:rsidRPr="00667A69">
        <w:rPr>
          <w:rFonts w:ascii="Calibri" w:hAnsi="Calibri"/>
          <w:sz w:val="22"/>
          <w:szCs w:val="22"/>
        </w:rPr>
        <w:t xml:space="preserve"> </w:t>
      </w:r>
      <w:hyperlink r:id="rId11" w:history="1">
        <w:r w:rsidR="00CA2244" w:rsidRPr="00667A69">
          <w:rPr>
            <w:rStyle w:val="Hyperlink"/>
            <w:rFonts w:ascii="Calibri" w:hAnsi="Calibri"/>
            <w:sz w:val="22"/>
            <w:szCs w:val="22"/>
          </w:rPr>
          <w:t>SciMedGRS</w:t>
        </w:r>
      </w:hyperlink>
      <w:r w:rsidR="00CA2244" w:rsidRPr="00667A69">
        <w:rPr>
          <w:rFonts w:ascii="Calibri" w:hAnsi="Calibri"/>
          <w:sz w:val="22"/>
          <w:szCs w:val="22"/>
        </w:rPr>
        <w:t xml:space="preserve">, </w:t>
      </w:r>
      <w:hyperlink r:id="rId12" w:history="1">
        <w:r w:rsidR="00390B8E" w:rsidRPr="00667A69">
          <w:rPr>
            <w:rStyle w:val="Hyperlink"/>
            <w:rFonts w:ascii="Calibri" w:hAnsi="Calibri"/>
            <w:sz w:val="22"/>
            <w:szCs w:val="22"/>
          </w:rPr>
          <w:t>BGPSA</w:t>
        </w:r>
      </w:hyperlink>
      <w:r w:rsidR="00390B8E" w:rsidRPr="00667A69">
        <w:rPr>
          <w:rFonts w:ascii="Calibri" w:hAnsi="Calibri"/>
          <w:sz w:val="22"/>
          <w:szCs w:val="22"/>
        </w:rPr>
        <w:t>)</w:t>
      </w:r>
    </w:p>
    <w:p w:rsidR="00A82A13" w:rsidRPr="00667A69" w:rsidRDefault="00A82A13" w:rsidP="008F0F05">
      <w:pPr>
        <w:numPr>
          <w:ilvl w:val="0"/>
          <w:numId w:val="11"/>
        </w:numPr>
        <w:rPr>
          <w:rFonts w:ascii="Calibri" w:hAnsi="Calibri"/>
          <w:sz w:val="22"/>
          <w:szCs w:val="22"/>
        </w:rPr>
      </w:pPr>
      <w:r w:rsidRPr="00667A69">
        <w:rPr>
          <w:rFonts w:ascii="Calibri" w:hAnsi="Calibri"/>
          <w:sz w:val="22"/>
          <w:szCs w:val="22"/>
        </w:rPr>
        <w:t xml:space="preserve">Undergraduates (e.g., teach a lecture, plan an event with an undergraduate club or group such as </w:t>
      </w:r>
      <w:hyperlink r:id="rId13" w:history="1">
        <w:r w:rsidRPr="00667A69">
          <w:rPr>
            <w:rStyle w:val="Hyperlink"/>
            <w:rFonts w:ascii="Calibri" w:hAnsi="Calibri"/>
            <w:sz w:val="22"/>
            <w:szCs w:val="22"/>
          </w:rPr>
          <w:t>SWE</w:t>
        </w:r>
      </w:hyperlink>
      <w:r w:rsidRPr="00667A69">
        <w:rPr>
          <w:rFonts w:ascii="Calibri" w:hAnsi="Calibri"/>
          <w:sz w:val="22"/>
          <w:szCs w:val="22"/>
        </w:rPr>
        <w:t xml:space="preserve">  or the </w:t>
      </w:r>
      <w:hyperlink r:id="rId14" w:history="1">
        <w:r w:rsidRPr="00667A69">
          <w:rPr>
            <w:rStyle w:val="Hyperlink"/>
            <w:rFonts w:ascii="Calibri" w:hAnsi="Calibri"/>
            <w:sz w:val="22"/>
            <w:szCs w:val="22"/>
          </w:rPr>
          <w:t xml:space="preserve">WISE </w:t>
        </w:r>
        <w:r w:rsidR="00966383" w:rsidRPr="00667A69">
          <w:rPr>
            <w:rStyle w:val="Hyperlink"/>
            <w:rFonts w:ascii="Calibri" w:hAnsi="Calibri"/>
            <w:sz w:val="22"/>
            <w:szCs w:val="22"/>
          </w:rPr>
          <w:t>residential p</w:t>
        </w:r>
        <w:r w:rsidR="001F5A32" w:rsidRPr="00667A69">
          <w:rPr>
            <w:rStyle w:val="Hyperlink"/>
            <w:rFonts w:ascii="Calibri" w:hAnsi="Calibri"/>
            <w:sz w:val="22"/>
            <w:szCs w:val="22"/>
          </w:rPr>
          <w:t>rogram</w:t>
        </w:r>
      </w:hyperlink>
      <w:r w:rsidRPr="00667A69">
        <w:rPr>
          <w:rFonts w:ascii="Calibri" w:hAnsi="Calibri"/>
          <w:sz w:val="22"/>
          <w:szCs w:val="22"/>
        </w:rPr>
        <w:t>)</w:t>
      </w:r>
    </w:p>
    <w:p w:rsidR="00F633CE" w:rsidRPr="00667A69" w:rsidRDefault="00F633CE" w:rsidP="008F0F05">
      <w:pPr>
        <w:numPr>
          <w:ilvl w:val="0"/>
          <w:numId w:val="7"/>
        </w:numPr>
        <w:tabs>
          <w:tab w:val="clear" w:pos="720"/>
          <w:tab w:val="num" w:pos="360"/>
        </w:tabs>
        <w:spacing w:before="120"/>
        <w:ind w:left="360"/>
        <w:rPr>
          <w:rFonts w:ascii="Calibri" w:hAnsi="Calibri"/>
          <w:sz w:val="22"/>
          <w:szCs w:val="22"/>
        </w:rPr>
      </w:pPr>
      <w:r w:rsidRPr="00667A69">
        <w:rPr>
          <w:rFonts w:ascii="Calibri" w:hAnsi="Calibri"/>
          <w:sz w:val="22"/>
          <w:szCs w:val="22"/>
        </w:rPr>
        <w:t xml:space="preserve">What is the budget for this program?  Please see the </w:t>
      </w:r>
      <w:hyperlink r:id="rId15" w:history="1">
        <w:r w:rsidRPr="00667A69">
          <w:rPr>
            <w:rStyle w:val="Hyperlink"/>
            <w:rFonts w:ascii="Calibri" w:hAnsi="Calibri"/>
            <w:sz w:val="22"/>
            <w:szCs w:val="22"/>
          </w:rPr>
          <w:t>budgetary guidelines</w:t>
        </w:r>
      </w:hyperlink>
      <w:r w:rsidRPr="00667A69">
        <w:rPr>
          <w:rFonts w:ascii="Calibri" w:hAnsi="Calibri"/>
          <w:sz w:val="22"/>
          <w:szCs w:val="22"/>
        </w:rPr>
        <w:t xml:space="preserve"> and use the budget form included in the application. Please note that the budget form includes a request for departmental/unit support. </w:t>
      </w:r>
    </w:p>
    <w:p w:rsidR="00A8732E" w:rsidRPr="00667A69" w:rsidRDefault="00A8732E" w:rsidP="00A82A13">
      <w:pPr>
        <w:pStyle w:val="NormalWeb"/>
        <w:rPr>
          <w:rFonts w:ascii="Calibri" w:hAnsi="Calibri"/>
          <w:sz w:val="22"/>
          <w:szCs w:val="22"/>
        </w:rPr>
      </w:pPr>
      <w:r w:rsidRPr="00667A69">
        <w:rPr>
          <w:rFonts w:ascii="Calibri" w:hAnsi="Calibri"/>
          <w:sz w:val="22"/>
          <w:szCs w:val="22"/>
        </w:rPr>
        <w:t>Please review the conditions and reporting requirements for this grant</w:t>
      </w:r>
      <w:r w:rsidR="00C31E76" w:rsidRPr="00667A69">
        <w:rPr>
          <w:rFonts w:ascii="Calibri" w:hAnsi="Calibri"/>
          <w:sz w:val="22"/>
          <w:szCs w:val="22"/>
        </w:rPr>
        <w:t>. They can be</w:t>
      </w:r>
      <w:r w:rsidRPr="00667A69">
        <w:rPr>
          <w:rFonts w:ascii="Calibri" w:hAnsi="Calibri"/>
          <w:sz w:val="22"/>
          <w:szCs w:val="22"/>
        </w:rPr>
        <w:t xml:space="preserve"> found at the end of this document.</w:t>
      </w:r>
    </w:p>
    <w:p w:rsidR="005C15BA" w:rsidRPr="00667A69" w:rsidRDefault="00A82A13" w:rsidP="003E1A8E">
      <w:pPr>
        <w:pStyle w:val="NormalWeb"/>
        <w:rPr>
          <w:rFonts w:ascii="Calibri" w:hAnsi="Calibri"/>
          <w:sz w:val="22"/>
          <w:szCs w:val="22"/>
        </w:rPr>
      </w:pPr>
      <w:r w:rsidRPr="00667A69">
        <w:rPr>
          <w:rFonts w:ascii="Calibri" w:hAnsi="Calibri"/>
          <w:sz w:val="22"/>
          <w:szCs w:val="22"/>
        </w:rPr>
        <w:t xml:space="preserve">Applications may be submitted either in hardcopy or via email. Hardcopies of the completed application form, proposal, and budget should be sent to: WISELI, </w:t>
      </w:r>
      <w:r w:rsidR="00C31E76" w:rsidRPr="00667A69">
        <w:rPr>
          <w:rFonts w:ascii="Calibri" w:hAnsi="Calibri"/>
          <w:sz w:val="22"/>
          <w:szCs w:val="22"/>
        </w:rPr>
        <w:t>3065</w:t>
      </w:r>
      <w:r w:rsidRPr="00667A69">
        <w:rPr>
          <w:rFonts w:ascii="Calibri" w:hAnsi="Calibri"/>
          <w:sz w:val="22"/>
          <w:szCs w:val="22"/>
        </w:rPr>
        <w:t xml:space="preserve"> Mechanical Engineering, 1513 University Avenue, Madison, WI 53706. Electronic copies should be sent to: </w:t>
      </w:r>
      <w:hyperlink r:id="rId16" w:history="1">
        <w:r w:rsidR="00F62C3F" w:rsidRPr="00667A69">
          <w:rPr>
            <w:rStyle w:val="Hyperlink"/>
            <w:rFonts w:ascii="Calibri" w:hAnsi="Calibri"/>
            <w:sz w:val="22"/>
            <w:szCs w:val="22"/>
          </w:rPr>
          <w:t>carmen.juniper.neimeko@wisc.edu</w:t>
        </w:r>
      </w:hyperlink>
      <w:r w:rsidR="00F62C3F" w:rsidRPr="00667A69">
        <w:rPr>
          <w:rFonts w:ascii="Calibri" w:hAnsi="Calibri"/>
          <w:sz w:val="22"/>
          <w:szCs w:val="22"/>
        </w:rPr>
        <w:t>.</w:t>
      </w:r>
    </w:p>
    <w:p w:rsidR="00CB336F" w:rsidRPr="00667A69" w:rsidRDefault="005C15BA" w:rsidP="000749BF">
      <w:pPr>
        <w:jc w:val="center"/>
        <w:rPr>
          <w:rFonts w:ascii="Calibri" w:hAnsi="Calibri"/>
          <w:b/>
          <w:sz w:val="28"/>
          <w:szCs w:val="28"/>
        </w:rPr>
        <w:sectPr w:rsidR="00CB336F" w:rsidRPr="00667A69" w:rsidSect="009A2E18">
          <w:footerReference w:type="default" r:id="rId17"/>
          <w:pgSz w:w="12240" w:h="15840"/>
          <w:pgMar w:top="720" w:right="1152" w:bottom="720" w:left="1152" w:header="720" w:footer="720" w:gutter="0"/>
          <w:cols w:space="720"/>
          <w:noEndnote/>
          <w:docGrid w:linePitch="326"/>
        </w:sectPr>
      </w:pPr>
      <w:r w:rsidRPr="00667A69">
        <w:rPr>
          <w:rFonts w:ascii="Calibri" w:hAnsi="Calibri"/>
          <w:b/>
          <w:sz w:val="28"/>
          <w:szCs w:val="28"/>
        </w:rPr>
        <w:t xml:space="preserve">Applications are due on </w:t>
      </w:r>
      <w:r w:rsidR="00CA2244" w:rsidRPr="00667A69">
        <w:rPr>
          <w:rFonts w:ascii="Calibri" w:hAnsi="Calibri"/>
          <w:b/>
          <w:sz w:val="28"/>
          <w:szCs w:val="28"/>
        </w:rPr>
        <w:t>Friday</w:t>
      </w:r>
      <w:r w:rsidRPr="00667A69">
        <w:rPr>
          <w:rFonts w:ascii="Calibri" w:hAnsi="Calibri"/>
          <w:b/>
          <w:sz w:val="28"/>
          <w:szCs w:val="28"/>
        </w:rPr>
        <w:t xml:space="preserve">, June </w:t>
      </w:r>
      <w:r w:rsidR="00F633CE" w:rsidRPr="00667A69">
        <w:rPr>
          <w:rFonts w:ascii="Calibri" w:hAnsi="Calibri"/>
          <w:b/>
          <w:sz w:val="28"/>
          <w:szCs w:val="28"/>
        </w:rPr>
        <w:t>2</w:t>
      </w:r>
      <w:r w:rsidR="00B823EB" w:rsidRPr="00667A69">
        <w:rPr>
          <w:rFonts w:ascii="Calibri" w:hAnsi="Calibri"/>
          <w:b/>
          <w:sz w:val="28"/>
          <w:szCs w:val="28"/>
        </w:rPr>
        <w:t>9</w:t>
      </w:r>
      <w:r w:rsidRPr="00667A69">
        <w:rPr>
          <w:rFonts w:ascii="Calibri" w:hAnsi="Calibri"/>
          <w:b/>
          <w:sz w:val="28"/>
          <w:szCs w:val="28"/>
        </w:rPr>
        <w:t>, 201</w:t>
      </w:r>
      <w:r w:rsidR="00B823EB" w:rsidRPr="00667A69">
        <w:rPr>
          <w:rFonts w:ascii="Calibri" w:hAnsi="Calibri"/>
          <w:b/>
          <w:sz w:val="28"/>
          <w:szCs w:val="28"/>
        </w:rPr>
        <w:t>8</w:t>
      </w:r>
      <w:r w:rsidR="00CA2244" w:rsidRPr="00667A69">
        <w:rPr>
          <w:rFonts w:ascii="Calibri" w:hAnsi="Calibri"/>
          <w:b/>
          <w:sz w:val="28"/>
          <w:szCs w:val="28"/>
        </w:rPr>
        <w:t xml:space="preserve">, by </w:t>
      </w:r>
      <w:r w:rsidR="00B823EB" w:rsidRPr="00667A69">
        <w:rPr>
          <w:rFonts w:ascii="Calibri" w:hAnsi="Calibri"/>
          <w:b/>
          <w:sz w:val="28"/>
          <w:szCs w:val="28"/>
        </w:rPr>
        <w:t>5</w:t>
      </w:r>
      <w:r w:rsidR="00CA2244" w:rsidRPr="00667A69">
        <w:rPr>
          <w:rFonts w:ascii="Calibri" w:hAnsi="Calibri"/>
          <w:b/>
          <w:sz w:val="28"/>
          <w:szCs w:val="28"/>
        </w:rPr>
        <w:t>pm</w:t>
      </w:r>
    </w:p>
    <w:p w:rsidR="000749BF" w:rsidRDefault="00513D10" w:rsidP="000749BF">
      <w:pPr>
        <w:jc w:val="center"/>
        <w:rPr>
          <w:b/>
          <w:bCs/>
          <w:sz w:val="27"/>
          <w:szCs w:val="27"/>
        </w:rPr>
      </w:pPr>
      <w:r>
        <w:rPr>
          <w:b/>
          <w:bCs/>
          <w:sz w:val="27"/>
          <w:szCs w:val="27"/>
        </w:rPr>
        <w:lastRenderedPageBreak/>
        <w:pict>
          <v:shape id="_x0000_i1025" type="#_x0000_t75" style="width:270pt;height:67.2pt">
            <v:imagedata r:id="rId7" o:title=""/>
          </v:shape>
        </w:pict>
      </w:r>
    </w:p>
    <w:p w:rsidR="000749BF" w:rsidRDefault="000749BF" w:rsidP="000749BF">
      <w:pPr>
        <w:autoSpaceDE w:val="0"/>
        <w:autoSpaceDN w:val="0"/>
        <w:adjustRightInd w:val="0"/>
        <w:rPr>
          <w:rFonts w:ascii="TimesNewRomanPS-BoldMT" w:hAnsi="TimesNewRomanPS-BoldMT" w:cs="TimesNewRomanPS-BoldMT"/>
          <w:b/>
          <w:bCs/>
          <w:sz w:val="27"/>
          <w:szCs w:val="27"/>
        </w:rPr>
      </w:pPr>
    </w:p>
    <w:p w:rsidR="000749BF" w:rsidRDefault="000749BF" w:rsidP="000749BF">
      <w:pPr>
        <w:pStyle w:val="Heading1"/>
        <w:rPr>
          <w:rFonts w:ascii="Times New Roman" w:hAnsi="Times New Roman" w:cs="Times New Roman"/>
        </w:rPr>
      </w:pPr>
      <w:r>
        <w:rPr>
          <w:rFonts w:ascii="Times New Roman" w:hAnsi="Times New Roman" w:cs="Times New Roman"/>
        </w:rPr>
        <w:t>Celebrating Women in Science &amp; Engineering Grant Program</w:t>
      </w:r>
    </w:p>
    <w:p w:rsidR="000749BF" w:rsidRDefault="000749BF" w:rsidP="000749BF">
      <w:pPr>
        <w:rPr>
          <w:sz w:val="12"/>
          <w:szCs w:val="12"/>
        </w:rPr>
      </w:pPr>
    </w:p>
    <w:p w:rsidR="000749BF" w:rsidRDefault="000749BF" w:rsidP="000749BF">
      <w:pPr>
        <w:autoSpaceDE w:val="0"/>
        <w:autoSpaceDN w:val="0"/>
        <w:adjustRightInd w:val="0"/>
        <w:jc w:val="center"/>
        <w:rPr>
          <w:b/>
          <w:bCs/>
        </w:rPr>
      </w:pPr>
      <w:r>
        <w:rPr>
          <w:b/>
          <w:bCs/>
        </w:rPr>
        <w:t xml:space="preserve">APPLICATION FORM (due by June </w:t>
      </w:r>
      <w:r w:rsidR="003E1A8E">
        <w:rPr>
          <w:b/>
          <w:bCs/>
        </w:rPr>
        <w:t>2</w:t>
      </w:r>
      <w:r w:rsidR="00B823EB">
        <w:rPr>
          <w:b/>
          <w:bCs/>
        </w:rPr>
        <w:t>9</w:t>
      </w:r>
      <w:r w:rsidR="008557F3">
        <w:rPr>
          <w:b/>
          <w:bCs/>
        </w:rPr>
        <w:t>, 201</w:t>
      </w:r>
      <w:r w:rsidR="00B823EB">
        <w:rPr>
          <w:b/>
          <w:bCs/>
        </w:rPr>
        <w:t>8</w:t>
      </w:r>
      <w:r>
        <w:rPr>
          <w:b/>
          <w:bCs/>
        </w:rPr>
        <w:t>)</w:t>
      </w:r>
    </w:p>
    <w:p w:rsidR="000749BF" w:rsidRDefault="000749BF" w:rsidP="000749BF">
      <w:pPr>
        <w:autoSpaceDE w:val="0"/>
        <w:autoSpaceDN w:val="0"/>
        <w:adjustRightInd w:val="0"/>
        <w:jc w:val="center"/>
        <w:rPr>
          <w:b/>
          <w:bCs/>
        </w:rPr>
      </w:pPr>
    </w:p>
    <w:p w:rsidR="000749BF" w:rsidRDefault="00966383" w:rsidP="000749BF">
      <w:pPr>
        <w:numPr>
          <w:ilvl w:val="0"/>
          <w:numId w:val="1"/>
        </w:numPr>
        <w:autoSpaceDE w:val="0"/>
        <w:autoSpaceDN w:val="0"/>
        <w:adjustRightInd w:val="0"/>
        <w:spacing w:line="360" w:lineRule="auto"/>
      </w:pPr>
      <w:r>
        <w:t>Contact p</w:t>
      </w:r>
      <w:r w:rsidR="000749BF">
        <w:t xml:space="preserve">erson’s </w:t>
      </w:r>
      <w:r>
        <w:t>n</w:t>
      </w:r>
      <w:r w:rsidR="000749BF">
        <w:t xml:space="preserve">ame and </w:t>
      </w:r>
      <w:r>
        <w:t>t</w:t>
      </w:r>
      <w:r w:rsidR="000749BF">
        <w:t>itle:</w:t>
      </w:r>
    </w:p>
    <w:p w:rsidR="000749BF" w:rsidRDefault="000749BF" w:rsidP="000749BF">
      <w:pPr>
        <w:autoSpaceDE w:val="0"/>
        <w:autoSpaceDN w:val="0"/>
        <w:adjustRightInd w:val="0"/>
        <w:ind w:firstLine="720"/>
        <w:rPr>
          <w:rFonts w:ascii="TimesNewRomanPSMT" w:hAnsi="TimesNewRomanPSMT" w:cs="TimesNewRomanPSMT"/>
          <w:sz w:val="21"/>
          <w:szCs w:val="21"/>
        </w:rPr>
      </w:pPr>
      <w:r>
        <w:rPr>
          <w:rFonts w:ascii="TimesNewRomanPSMT" w:hAnsi="TimesNewRomanPSMT" w:cs="TimesNewRomanPSMT"/>
          <w:sz w:val="21"/>
          <w:szCs w:val="21"/>
        </w:rPr>
        <w:t>__________________________________________________________________________________</w:t>
      </w:r>
    </w:p>
    <w:p w:rsidR="000749BF" w:rsidRDefault="000749BF" w:rsidP="000749BF">
      <w:pPr>
        <w:autoSpaceDE w:val="0"/>
        <w:autoSpaceDN w:val="0"/>
        <w:adjustRightInd w:val="0"/>
        <w:ind w:firstLine="720"/>
      </w:pPr>
      <w:r>
        <w:rPr>
          <w:rFonts w:ascii="TimesNewRomanPSMT" w:hAnsi="TimesNewRomanPSMT" w:cs="TimesNewRomanPSMT"/>
          <w:sz w:val="15"/>
          <w:szCs w:val="15"/>
        </w:rPr>
        <w:t>Name</w:t>
      </w:r>
      <w:r>
        <w:rPr>
          <w:rFonts w:ascii="TimesNewRomanPSMT" w:hAnsi="TimesNewRomanPSMT" w:cs="TimesNewRomanPSMT"/>
          <w:sz w:val="15"/>
          <w:szCs w:val="15"/>
        </w:rPr>
        <w:tab/>
        <w:t xml:space="preserve"> </w:t>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t>Title</w:t>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r>
      <w:r>
        <w:br/>
      </w:r>
    </w:p>
    <w:p w:rsidR="000749BF" w:rsidRDefault="000749BF" w:rsidP="000749BF">
      <w:pPr>
        <w:numPr>
          <w:ilvl w:val="0"/>
          <w:numId w:val="1"/>
        </w:numPr>
        <w:autoSpaceDE w:val="0"/>
        <w:autoSpaceDN w:val="0"/>
        <w:adjustRightInd w:val="0"/>
        <w:spacing w:line="360" w:lineRule="auto"/>
      </w:pPr>
      <w:r>
        <w:t xml:space="preserve">Contact </w:t>
      </w:r>
      <w:r w:rsidR="00966383">
        <w:t>p</w:t>
      </w:r>
      <w:r>
        <w:t xml:space="preserve">erson’s </w:t>
      </w:r>
      <w:r w:rsidR="00966383">
        <w:t>a</w:t>
      </w:r>
      <w:r>
        <w:t>ddress:</w:t>
      </w:r>
    </w:p>
    <w:p w:rsidR="000749BF" w:rsidRDefault="000749BF" w:rsidP="000749BF">
      <w:pPr>
        <w:autoSpaceDE w:val="0"/>
        <w:autoSpaceDN w:val="0"/>
        <w:adjustRightInd w:val="0"/>
        <w:spacing w:line="360" w:lineRule="auto"/>
        <w:ind w:firstLine="720"/>
        <w:rPr>
          <w:rFonts w:ascii="TimesNewRomanPSMT" w:hAnsi="TimesNewRomanPSMT" w:cs="TimesNewRomanPSMT"/>
          <w:sz w:val="21"/>
          <w:szCs w:val="21"/>
        </w:rPr>
      </w:pPr>
      <w:r>
        <w:rPr>
          <w:rFonts w:ascii="TimesNewRomanPSMT" w:hAnsi="TimesNewRomanPSMT" w:cs="TimesNewRomanPSMT"/>
          <w:sz w:val="21"/>
          <w:szCs w:val="21"/>
        </w:rPr>
        <w:t xml:space="preserve">Bldg./Rm.# _____________________________________ </w:t>
      </w:r>
    </w:p>
    <w:p w:rsidR="000749BF" w:rsidRDefault="000749BF" w:rsidP="000749BF">
      <w:pPr>
        <w:autoSpaceDE w:val="0"/>
        <w:autoSpaceDN w:val="0"/>
        <w:adjustRightInd w:val="0"/>
        <w:spacing w:line="360" w:lineRule="auto"/>
        <w:ind w:firstLine="720"/>
        <w:rPr>
          <w:rFonts w:ascii="TimesNewRomanPSMT" w:hAnsi="TimesNewRomanPSMT" w:cs="TimesNewRomanPSMT"/>
          <w:sz w:val="21"/>
          <w:szCs w:val="21"/>
        </w:rPr>
      </w:pPr>
      <w:r>
        <w:rPr>
          <w:rFonts w:ascii="TimesNewRomanPSMT" w:hAnsi="TimesNewRomanPSMT" w:cs="TimesNewRomanPSMT"/>
          <w:sz w:val="21"/>
          <w:szCs w:val="21"/>
        </w:rPr>
        <w:t xml:space="preserve">E-mail _________________________________________ </w:t>
      </w:r>
    </w:p>
    <w:p w:rsidR="000749BF" w:rsidRDefault="000749BF" w:rsidP="000749BF">
      <w:pPr>
        <w:autoSpaceDE w:val="0"/>
        <w:autoSpaceDN w:val="0"/>
        <w:adjustRightInd w:val="0"/>
        <w:spacing w:line="360" w:lineRule="auto"/>
        <w:ind w:firstLine="720"/>
        <w:rPr>
          <w:rFonts w:ascii="TimesNewRomanPSMT" w:hAnsi="TimesNewRomanPSMT" w:cs="TimesNewRomanPSMT"/>
          <w:sz w:val="21"/>
          <w:szCs w:val="21"/>
        </w:rPr>
      </w:pPr>
      <w:r>
        <w:rPr>
          <w:rFonts w:ascii="TimesNewRomanPSMT" w:hAnsi="TimesNewRomanPSMT" w:cs="TimesNewRomanPSMT"/>
          <w:sz w:val="21"/>
          <w:szCs w:val="21"/>
        </w:rPr>
        <w:t>Work phone ____________________________________</w:t>
      </w:r>
    </w:p>
    <w:p w:rsidR="000749BF" w:rsidRDefault="000749BF" w:rsidP="000749BF">
      <w:pPr>
        <w:autoSpaceDE w:val="0"/>
        <w:autoSpaceDN w:val="0"/>
        <w:adjustRightInd w:val="0"/>
        <w:ind w:left="360"/>
      </w:pPr>
    </w:p>
    <w:p w:rsidR="000749BF" w:rsidRDefault="000749BF" w:rsidP="000749BF">
      <w:pPr>
        <w:numPr>
          <w:ilvl w:val="0"/>
          <w:numId w:val="1"/>
        </w:numPr>
        <w:autoSpaceDE w:val="0"/>
        <w:autoSpaceDN w:val="0"/>
        <w:adjustRightInd w:val="0"/>
      </w:pPr>
      <w:r>
        <w:t xml:space="preserve">Department </w:t>
      </w:r>
      <w:r w:rsidR="00966383">
        <w:t>r</w:t>
      </w:r>
      <w:r>
        <w:t xml:space="preserve">eceiving </w:t>
      </w:r>
      <w:r w:rsidR="00966383">
        <w:t>f</w:t>
      </w:r>
      <w:r>
        <w:t xml:space="preserve">unds or name of student/student group and </w:t>
      </w:r>
      <w:r w:rsidR="00966383">
        <w:t>f</w:t>
      </w:r>
      <w:r>
        <w:t xml:space="preserve">aculty </w:t>
      </w:r>
      <w:r w:rsidR="00966383">
        <w:t>a</w:t>
      </w:r>
      <w:r>
        <w:t xml:space="preserve">dvisor: </w:t>
      </w:r>
      <w:r>
        <w:br/>
      </w:r>
      <w:r>
        <w:br/>
        <w:t xml:space="preserve">________________________________________________________________________ </w:t>
      </w:r>
    </w:p>
    <w:p w:rsidR="000749BF" w:rsidRDefault="000749BF" w:rsidP="000749BF">
      <w:pPr>
        <w:autoSpaceDE w:val="0"/>
        <w:autoSpaceDN w:val="0"/>
        <w:adjustRightInd w:val="0"/>
      </w:pPr>
    </w:p>
    <w:p w:rsidR="000749BF" w:rsidRDefault="00966383" w:rsidP="000749BF">
      <w:pPr>
        <w:numPr>
          <w:ilvl w:val="0"/>
          <w:numId w:val="1"/>
        </w:numPr>
        <w:autoSpaceDE w:val="0"/>
        <w:autoSpaceDN w:val="0"/>
        <w:adjustRightInd w:val="0"/>
        <w:spacing w:line="360" w:lineRule="auto"/>
      </w:pPr>
      <w:r>
        <w:t>Title of p</w:t>
      </w:r>
      <w:r w:rsidR="000749BF">
        <w:t>roposal:</w:t>
      </w:r>
    </w:p>
    <w:p w:rsidR="000749BF" w:rsidRDefault="000749BF" w:rsidP="000749BF">
      <w:pPr>
        <w:autoSpaceDE w:val="0"/>
        <w:autoSpaceDN w:val="0"/>
        <w:adjustRightInd w:val="0"/>
        <w:spacing w:line="360" w:lineRule="auto"/>
        <w:ind w:firstLine="720"/>
        <w:rPr>
          <w:rFonts w:ascii="TimesNewRomanPSMT" w:hAnsi="TimesNewRomanPSMT" w:cs="TimesNewRomanPSMT"/>
          <w:sz w:val="20"/>
          <w:szCs w:val="20"/>
        </w:rPr>
      </w:pPr>
      <w:r>
        <w:rPr>
          <w:rFonts w:ascii="TimesNewRomanPSMT" w:hAnsi="TimesNewRomanPSMT" w:cs="TimesNewRomanPSMT"/>
          <w:sz w:val="21"/>
          <w:szCs w:val="21"/>
        </w:rPr>
        <w:t>__________________________________________________________________________</w:t>
      </w:r>
    </w:p>
    <w:p w:rsidR="000749BF" w:rsidRDefault="000749BF" w:rsidP="000749BF">
      <w:pPr>
        <w:autoSpaceDE w:val="0"/>
        <w:autoSpaceDN w:val="0"/>
        <w:adjustRightInd w:val="0"/>
        <w:ind w:left="360"/>
      </w:pPr>
    </w:p>
    <w:p w:rsidR="000749BF" w:rsidRDefault="00966383" w:rsidP="000749BF">
      <w:pPr>
        <w:numPr>
          <w:ilvl w:val="0"/>
          <w:numId w:val="1"/>
        </w:numPr>
        <w:autoSpaceDE w:val="0"/>
        <w:autoSpaceDN w:val="0"/>
        <w:adjustRightInd w:val="0"/>
        <w:spacing w:line="480" w:lineRule="auto"/>
      </w:pPr>
      <w:r>
        <w:t>Total a</w:t>
      </w:r>
      <w:r w:rsidR="000749BF">
        <w:t xml:space="preserve">mount </w:t>
      </w:r>
      <w:r>
        <w:t>r</w:t>
      </w:r>
      <w:r w:rsidR="000749BF">
        <w:t xml:space="preserve">equested:  </w:t>
      </w:r>
      <w:r w:rsidR="000749BF">
        <w:rPr>
          <w:rFonts w:ascii="TimesNewRomanPSMT" w:hAnsi="TimesNewRomanPSMT" w:cs="TimesNewRomanPSMT"/>
          <w:sz w:val="21"/>
          <w:szCs w:val="21"/>
        </w:rPr>
        <w:t xml:space="preserve">_______________________  </w:t>
      </w:r>
    </w:p>
    <w:p w:rsidR="000749BF" w:rsidRDefault="000749BF" w:rsidP="000749BF">
      <w:pPr>
        <w:pStyle w:val="BodyText2"/>
      </w:pPr>
      <w:r>
        <w:t>I agree to abide by the conditions and reporting requirements of the WISELI Celebrating Women in Science &amp; Engineering Grant Program guidelines (See next page for conditions and reporting requirements)</w:t>
      </w:r>
      <w:r w:rsidR="00966383">
        <w:t>.</w:t>
      </w:r>
    </w:p>
    <w:p w:rsidR="000749BF" w:rsidRDefault="000749BF" w:rsidP="000749BF">
      <w:pPr>
        <w:pStyle w:val="BodyText2"/>
        <w:rPr>
          <w:rFonts w:ascii="Wingdings" w:hAnsi="Wingdings" w:cs="Wingdings"/>
          <w:sz w:val="20"/>
          <w:szCs w:val="20"/>
        </w:rPr>
      </w:pPr>
    </w:p>
    <w:p w:rsidR="000749BF" w:rsidRDefault="000749BF" w:rsidP="000749BF">
      <w:pPr>
        <w:autoSpaceDE w:val="0"/>
        <w:autoSpaceDN w:val="0"/>
        <w:adjustRightInd w:val="0"/>
        <w:ind w:firstLine="360"/>
        <w:rPr>
          <w:rFonts w:ascii="TimesNewRomanPSMT" w:hAnsi="TimesNewRomanPSMT" w:cs="TimesNewRomanPSMT"/>
          <w:sz w:val="21"/>
          <w:szCs w:val="21"/>
        </w:rPr>
      </w:pPr>
      <w:r>
        <w:rPr>
          <w:rFonts w:ascii="TimesNewRomanPSMT" w:hAnsi="TimesNewRomanPSMT" w:cs="TimesNewRomanPSMT"/>
          <w:sz w:val="21"/>
          <w:szCs w:val="21"/>
        </w:rPr>
        <w:t xml:space="preserve">_______________________________________ </w:t>
      </w:r>
      <w:r>
        <w:rPr>
          <w:rFonts w:ascii="TimesNewRomanPSMT" w:hAnsi="TimesNewRomanPSMT" w:cs="TimesNewRomanPSMT"/>
          <w:sz w:val="21"/>
          <w:szCs w:val="21"/>
        </w:rPr>
        <w:tab/>
        <w:t>__________________________</w:t>
      </w:r>
    </w:p>
    <w:p w:rsidR="000749BF" w:rsidRDefault="000749BF" w:rsidP="000749BF">
      <w:pPr>
        <w:autoSpaceDE w:val="0"/>
        <w:autoSpaceDN w:val="0"/>
        <w:adjustRightInd w:val="0"/>
        <w:ind w:firstLine="360"/>
        <w:rPr>
          <w:rFonts w:ascii="TimesNewRomanPSMT" w:hAnsi="TimesNewRomanPSMT" w:cs="TimesNewRomanPSMT"/>
          <w:sz w:val="20"/>
          <w:szCs w:val="20"/>
        </w:rPr>
      </w:pPr>
      <w:r>
        <w:rPr>
          <w:rFonts w:ascii="TimesNewRomanPSMT" w:hAnsi="TimesNewRomanPSMT" w:cs="TimesNewRomanPSMT"/>
          <w:sz w:val="15"/>
          <w:szCs w:val="15"/>
        </w:rPr>
        <w:t xml:space="preserve">Applicant’s Signature </w:t>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t>Date</w:t>
      </w:r>
    </w:p>
    <w:p w:rsidR="000749BF" w:rsidRDefault="000749BF" w:rsidP="000749BF">
      <w:pPr>
        <w:autoSpaceDE w:val="0"/>
        <w:autoSpaceDN w:val="0"/>
        <w:adjustRightInd w:val="0"/>
        <w:ind w:left="360"/>
        <w:rPr>
          <w:sz w:val="16"/>
          <w:szCs w:val="16"/>
        </w:rPr>
      </w:pPr>
    </w:p>
    <w:p w:rsidR="000749BF" w:rsidRDefault="00966383" w:rsidP="000749BF">
      <w:pPr>
        <w:autoSpaceDE w:val="0"/>
        <w:autoSpaceDN w:val="0"/>
        <w:adjustRightInd w:val="0"/>
        <w:ind w:left="360"/>
        <w:rPr>
          <w:b/>
          <w:bCs/>
        </w:rPr>
      </w:pPr>
      <w:r>
        <w:t>Departmental/Organizational a</w:t>
      </w:r>
      <w:r w:rsidR="000749BF">
        <w:t xml:space="preserve">dvisor </w:t>
      </w:r>
      <w:r>
        <w:t>e</w:t>
      </w:r>
      <w:r w:rsidR="000749BF">
        <w:t xml:space="preserve">ndorsement:  </w:t>
      </w:r>
      <w:r w:rsidR="000749BF">
        <w:rPr>
          <w:b/>
          <w:bCs/>
        </w:rPr>
        <w:t>I endorse this proposal and affirm the availability of the necessary facilities and space to host these events.  If funding is awarded, I will assume responsibility for any expenses beyond the amount of the award.</w:t>
      </w:r>
    </w:p>
    <w:p w:rsidR="000749BF" w:rsidRDefault="000749BF" w:rsidP="000749BF">
      <w:pPr>
        <w:autoSpaceDE w:val="0"/>
        <w:autoSpaceDN w:val="0"/>
        <w:adjustRightInd w:val="0"/>
        <w:ind w:left="360"/>
        <w:rPr>
          <w:b/>
          <w:bCs/>
        </w:rPr>
      </w:pPr>
    </w:p>
    <w:p w:rsidR="000749BF" w:rsidRDefault="000749BF" w:rsidP="000749BF">
      <w:pPr>
        <w:autoSpaceDE w:val="0"/>
        <w:autoSpaceDN w:val="0"/>
        <w:adjustRightInd w:val="0"/>
        <w:ind w:firstLine="360"/>
        <w:rPr>
          <w:rFonts w:ascii="TimesNewRomanPSMT" w:hAnsi="TimesNewRomanPSMT" w:cs="TimesNewRomanPSMT"/>
          <w:sz w:val="21"/>
          <w:szCs w:val="21"/>
        </w:rPr>
      </w:pPr>
      <w:r>
        <w:rPr>
          <w:rFonts w:ascii="TimesNewRomanPSMT" w:hAnsi="TimesNewRomanPSMT" w:cs="TimesNewRomanPSMT"/>
          <w:sz w:val="21"/>
          <w:szCs w:val="21"/>
        </w:rPr>
        <w:t xml:space="preserve">_________________________________ </w:t>
      </w:r>
      <w:r>
        <w:rPr>
          <w:rFonts w:ascii="TimesNewRomanPSMT" w:hAnsi="TimesNewRomanPSMT" w:cs="TimesNewRomanPSMT"/>
          <w:sz w:val="21"/>
          <w:szCs w:val="21"/>
        </w:rPr>
        <w:tab/>
      </w:r>
      <w:r>
        <w:rPr>
          <w:rFonts w:ascii="TimesNewRomanPSMT" w:hAnsi="TimesNewRomanPSMT" w:cs="TimesNewRomanPSMT"/>
          <w:sz w:val="21"/>
          <w:szCs w:val="21"/>
        </w:rPr>
        <w:tab/>
        <w:t>_______________________________</w:t>
      </w:r>
    </w:p>
    <w:p w:rsidR="000749BF" w:rsidRDefault="000749BF" w:rsidP="000749BF">
      <w:pPr>
        <w:autoSpaceDE w:val="0"/>
        <w:autoSpaceDN w:val="0"/>
        <w:adjustRightInd w:val="0"/>
        <w:ind w:firstLine="360"/>
        <w:rPr>
          <w:rFonts w:ascii="TimesNewRomanPSMT" w:hAnsi="TimesNewRomanPSMT" w:cs="TimesNewRomanPSMT"/>
          <w:sz w:val="15"/>
          <w:szCs w:val="15"/>
        </w:rPr>
      </w:pPr>
      <w:r>
        <w:rPr>
          <w:rFonts w:ascii="TimesNewRomanPSMT" w:hAnsi="TimesNewRomanPSMT" w:cs="TimesNewRomanPSMT"/>
          <w:sz w:val="15"/>
          <w:szCs w:val="15"/>
        </w:rPr>
        <w:t xml:space="preserve">Print Dept.Chair/Student Organization Advisor’s Name </w:t>
      </w:r>
      <w:r>
        <w:rPr>
          <w:rFonts w:ascii="TimesNewRomanPSMT" w:hAnsi="TimesNewRomanPSMT" w:cs="TimesNewRomanPSMT"/>
          <w:sz w:val="15"/>
          <w:szCs w:val="15"/>
        </w:rPr>
        <w:tab/>
      </w:r>
      <w:r>
        <w:rPr>
          <w:rFonts w:ascii="TimesNewRomanPSMT" w:hAnsi="TimesNewRomanPSMT" w:cs="TimesNewRomanPSMT"/>
          <w:sz w:val="15"/>
          <w:szCs w:val="15"/>
        </w:rPr>
        <w:tab/>
        <w:t>Department Chair/Student Organization Advisor Signature</w:t>
      </w:r>
    </w:p>
    <w:p w:rsidR="000749BF" w:rsidRDefault="000749BF" w:rsidP="000749BF">
      <w:pPr>
        <w:autoSpaceDE w:val="0"/>
        <w:autoSpaceDN w:val="0"/>
        <w:adjustRightInd w:val="0"/>
        <w:ind w:firstLine="360"/>
        <w:rPr>
          <w:rFonts w:ascii="TimesNewRomanPSMT" w:hAnsi="TimesNewRomanPSMT" w:cs="TimesNewRomanPSMT"/>
          <w:sz w:val="15"/>
          <w:szCs w:val="15"/>
        </w:rPr>
      </w:pPr>
    </w:p>
    <w:p w:rsidR="000749BF" w:rsidRDefault="000749BF" w:rsidP="000749BF">
      <w:pPr>
        <w:pStyle w:val="BodyText"/>
      </w:pPr>
      <w:r>
        <w:t xml:space="preserve">Send this completed form, with your proposal and budget, to:  WISELI, </w:t>
      </w:r>
      <w:r w:rsidR="006D323E">
        <w:t xml:space="preserve">3065 </w:t>
      </w:r>
      <w:r>
        <w:t xml:space="preserve">Mechanical Engineering, 1513 University Avenue, Madison, WI  53706.  If you prefer, you may submit your proposal package </w:t>
      </w:r>
      <w:r w:rsidR="006D323E">
        <w:t xml:space="preserve">by scanning and </w:t>
      </w:r>
      <w:r>
        <w:t>email</w:t>
      </w:r>
      <w:r w:rsidR="006D323E">
        <w:t>ing a copy</w:t>
      </w:r>
      <w:r>
        <w:t xml:space="preserve"> to:</w:t>
      </w:r>
      <w:r w:rsidR="009A2E18">
        <w:t xml:space="preserve">  </w:t>
      </w:r>
      <w:hyperlink r:id="rId18" w:history="1">
        <w:r w:rsidR="00F62C3F" w:rsidRPr="00B3108E">
          <w:rPr>
            <w:rStyle w:val="Hyperlink"/>
          </w:rPr>
          <w:t>carmen.juniper.neimeko@wisc.edu</w:t>
        </w:r>
      </w:hyperlink>
      <w:r>
        <w:t>.</w:t>
      </w:r>
    </w:p>
    <w:p w:rsidR="00FA7202" w:rsidRDefault="00FA7202" w:rsidP="003E1A8E">
      <w:pPr>
        <w:jc w:val="center"/>
      </w:pPr>
      <w:r>
        <w:rPr>
          <w:b/>
        </w:rPr>
        <w:br w:type="page"/>
      </w:r>
      <w:r w:rsidR="00513D10">
        <w:rPr>
          <w:b/>
          <w:bCs/>
          <w:sz w:val="27"/>
          <w:szCs w:val="27"/>
        </w:rPr>
        <w:lastRenderedPageBreak/>
        <w:pict>
          <v:shape id="_x0000_i1026" type="#_x0000_t75" style="width:270pt;height:67.2pt">
            <v:imagedata r:id="rId7" o:title=""/>
          </v:shape>
        </w:pict>
      </w:r>
    </w:p>
    <w:p w:rsidR="00FA7202" w:rsidRDefault="00FA7202" w:rsidP="00FA7202">
      <w:pPr>
        <w:tabs>
          <w:tab w:val="center" w:pos="4680"/>
        </w:tabs>
        <w:autoSpaceDE w:val="0"/>
        <w:autoSpaceDN w:val="0"/>
        <w:adjustRightInd w:val="0"/>
      </w:pPr>
    </w:p>
    <w:p w:rsidR="00FA7202" w:rsidRDefault="00FA7202" w:rsidP="00FA7202">
      <w:pPr>
        <w:pStyle w:val="Heading1"/>
        <w:rPr>
          <w:rFonts w:ascii="Times New Roman" w:hAnsi="Times New Roman" w:cs="Times New Roman"/>
        </w:rPr>
      </w:pPr>
      <w:r>
        <w:rPr>
          <w:rFonts w:ascii="Times New Roman" w:hAnsi="Times New Roman" w:cs="Times New Roman"/>
        </w:rPr>
        <w:t>Celebrating Women in Science &amp; Engineering Grant Program</w:t>
      </w:r>
    </w:p>
    <w:p w:rsidR="00FA7202" w:rsidRDefault="00FA7202" w:rsidP="00FA7202">
      <w:pPr>
        <w:rPr>
          <w:sz w:val="12"/>
          <w:szCs w:val="12"/>
        </w:rPr>
      </w:pPr>
    </w:p>
    <w:p w:rsidR="00FA7202" w:rsidRDefault="00FA7202" w:rsidP="00FA7202">
      <w:pPr>
        <w:autoSpaceDE w:val="0"/>
        <w:autoSpaceDN w:val="0"/>
        <w:adjustRightInd w:val="0"/>
        <w:jc w:val="center"/>
        <w:rPr>
          <w:b/>
          <w:bCs/>
        </w:rPr>
      </w:pPr>
    </w:p>
    <w:p w:rsidR="00FA7202" w:rsidRDefault="00FA7202" w:rsidP="00FA7202">
      <w:pPr>
        <w:autoSpaceDE w:val="0"/>
        <w:autoSpaceDN w:val="0"/>
        <w:adjustRightInd w:val="0"/>
        <w:jc w:val="center"/>
        <w:rPr>
          <w:b/>
          <w:bCs/>
        </w:rPr>
      </w:pPr>
      <w:r>
        <w:rPr>
          <w:b/>
          <w:bCs/>
        </w:rPr>
        <w:t>CONDITIONS AND REPORTING REQUIREMENTS:</w:t>
      </w:r>
    </w:p>
    <w:p w:rsidR="00FA7202" w:rsidRDefault="00FA7202" w:rsidP="00FA7202">
      <w:pPr>
        <w:tabs>
          <w:tab w:val="center" w:pos="4680"/>
        </w:tabs>
        <w:autoSpaceDE w:val="0"/>
        <w:autoSpaceDN w:val="0"/>
        <w:adjustRightInd w:val="0"/>
      </w:pPr>
    </w:p>
    <w:p w:rsidR="00FA7202" w:rsidRDefault="00FA7202" w:rsidP="00FA7202">
      <w:pPr>
        <w:tabs>
          <w:tab w:val="center" w:pos="4680"/>
        </w:tabs>
        <w:autoSpaceDE w:val="0"/>
        <w:autoSpaceDN w:val="0"/>
        <w:adjustRightInd w:val="0"/>
      </w:pPr>
      <w:r>
        <w:tab/>
      </w:r>
    </w:p>
    <w:p w:rsidR="00FA7202" w:rsidRDefault="00FA7202" w:rsidP="00FA7202">
      <w:pPr>
        <w:numPr>
          <w:ilvl w:val="0"/>
          <w:numId w:val="5"/>
        </w:numPr>
        <w:autoSpaceDE w:val="0"/>
        <w:autoSpaceDN w:val="0"/>
        <w:adjustRightInd w:val="0"/>
      </w:pPr>
      <w:r>
        <w:t>Recipients of WISELI’s Celebrating Grant Awards (hereafter referred to as the grantee/s) must provide the following items to WISELI before funds are disbursed:</w:t>
      </w:r>
    </w:p>
    <w:p w:rsidR="00FA7202" w:rsidRDefault="00FA7202" w:rsidP="00FA7202">
      <w:pPr>
        <w:numPr>
          <w:ilvl w:val="1"/>
          <w:numId w:val="5"/>
        </w:numPr>
        <w:autoSpaceDE w:val="0"/>
        <w:autoSpaceDN w:val="0"/>
        <w:adjustRightInd w:val="0"/>
      </w:pPr>
      <w:r>
        <w:t>The name of confirmed speaker/s</w:t>
      </w:r>
    </w:p>
    <w:p w:rsidR="00FA7202" w:rsidRDefault="00FA7202" w:rsidP="00FA7202">
      <w:pPr>
        <w:numPr>
          <w:ilvl w:val="1"/>
          <w:numId w:val="5"/>
        </w:numPr>
        <w:autoSpaceDE w:val="0"/>
        <w:autoSpaceDN w:val="0"/>
        <w:adjustRightInd w:val="0"/>
      </w:pPr>
      <w:r>
        <w:t>Date/s of the scheduled event/s</w:t>
      </w:r>
    </w:p>
    <w:p w:rsidR="00FA7202" w:rsidRDefault="00FA7202" w:rsidP="00FA7202">
      <w:pPr>
        <w:numPr>
          <w:ilvl w:val="1"/>
          <w:numId w:val="5"/>
        </w:numPr>
        <w:autoSpaceDE w:val="0"/>
        <w:autoSpaceDN w:val="0"/>
        <w:adjustRightInd w:val="0"/>
      </w:pPr>
      <w:r>
        <w:t xml:space="preserve">A tentative agenda for the visit/s </w:t>
      </w:r>
    </w:p>
    <w:p w:rsidR="00FA7202" w:rsidRDefault="00FA7202" w:rsidP="00FA7202">
      <w:pPr>
        <w:autoSpaceDE w:val="0"/>
        <w:autoSpaceDN w:val="0"/>
        <w:adjustRightInd w:val="0"/>
        <w:ind w:left="720"/>
      </w:pPr>
      <w:r>
        <w:t>WISELI faculty and staff may wish to meet with some of the invited speakers, include them in WISELI’s programmatic activities, or post an announcement of their visit on the WISELI website or listserv.  WISELI will work with the grantee/s to arrange this.</w:t>
      </w:r>
    </w:p>
    <w:p w:rsidR="00FA7202" w:rsidRDefault="00FA7202" w:rsidP="00FA7202">
      <w:pPr>
        <w:autoSpaceDE w:val="0"/>
        <w:autoSpaceDN w:val="0"/>
        <w:adjustRightInd w:val="0"/>
      </w:pPr>
    </w:p>
    <w:p w:rsidR="00FA7202" w:rsidRDefault="00FA7202" w:rsidP="00FA7202">
      <w:pPr>
        <w:numPr>
          <w:ilvl w:val="0"/>
          <w:numId w:val="5"/>
        </w:numPr>
        <w:autoSpaceDE w:val="0"/>
        <w:autoSpaceDN w:val="0"/>
        <w:adjustRightInd w:val="0"/>
      </w:pPr>
      <w:r>
        <w:t>Awarded funds must be used before the end of the 201</w:t>
      </w:r>
      <w:r w:rsidR="00B823EB">
        <w:t>8</w:t>
      </w:r>
      <w:r>
        <w:t>-1</w:t>
      </w:r>
      <w:r w:rsidR="00B823EB">
        <w:t>9</w:t>
      </w:r>
      <w:r>
        <w:t xml:space="preserve"> academic year.  Any unused funds will be returned to the pool of funds available for the next round of proposals.  </w:t>
      </w:r>
      <w:r>
        <w:br/>
      </w:r>
    </w:p>
    <w:p w:rsidR="00FA7202" w:rsidRDefault="00FA7202" w:rsidP="00FA7202">
      <w:pPr>
        <w:numPr>
          <w:ilvl w:val="0"/>
          <w:numId w:val="5"/>
        </w:numPr>
        <w:autoSpaceDE w:val="0"/>
        <w:autoSpaceDN w:val="0"/>
        <w:adjustRightInd w:val="0"/>
      </w:pPr>
      <w:r>
        <w:t>The grantee must inform invited speakers of WISELI’s support.  WISELI will provide the grantee with suggested language for this acknowledgement.</w:t>
      </w:r>
      <w:r>
        <w:br/>
      </w:r>
    </w:p>
    <w:p w:rsidR="00FA7202" w:rsidRDefault="00FA7202" w:rsidP="00FA7202">
      <w:pPr>
        <w:numPr>
          <w:ilvl w:val="0"/>
          <w:numId w:val="5"/>
        </w:numPr>
        <w:autoSpaceDE w:val="0"/>
        <w:autoSpaceDN w:val="0"/>
        <w:adjustRightInd w:val="0"/>
      </w:pPr>
      <w:r>
        <w:t>In all advertisements and/or announcements of events supported by WISELI’s Celebrating Women in Science and Engineering Grant Program, the grantee/s must identify themselves or their organization as the primary host of the event/s and provide relevant contact information.  In addition, the grantee/s must acknowledge WISELI as a co-sponsor.  WISELI will provide the grantee/s with a copy of our logo to use in advertising events.</w:t>
      </w:r>
    </w:p>
    <w:p w:rsidR="00FA7202" w:rsidRDefault="00FA7202" w:rsidP="00FA7202">
      <w:pPr>
        <w:autoSpaceDE w:val="0"/>
        <w:autoSpaceDN w:val="0"/>
        <w:adjustRightInd w:val="0"/>
      </w:pPr>
    </w:p>
    <w:p w:rsidR="00FA7202" w:rsidRDefault="00FA7202" w:rsidP="00FA7202">
      <w:pPr>
        <w:numPr>
          <w:ilvl w:val="0"/>
          <w:numId w:val="5"/>
        </w:numPr>
        <w:autoSpaceDE w:val="0"/>
        <w:autoSpaceDN w:val="0"/>
        <w:adjustRightInd w:val="0"/>
      </w:pPr>
      <w:r>
        <w:t xml:space="preserve">The grantee/s </w:t>
      </w:r>
      <w:r w:rsidRPr="003A5B15">
        <w:rPr>
          <w:b/>
          <w:bCs/>
        </w:rPr>
        <w:t xml:space="preserve">must </w:t>
      </w:r>
      <w:r>
        <w:t xml:space="preserve">complete a required evaluation form and return it to WISELI within 4 weeks of the program’s end. </w:t>
      </w:r>
      <w:hyperlink r:id="rId19" w:history="1">
        <w:r w:rsidR="00F62C3F" w:rsidRPr="00B3108E">
          <w:rPr>
            <w:rStyle w:val="Hyperlink"/>
          </w:rPr>
          <w:t>http://wiseli.engr.wisc.edu/celebrating/evalreq.rtf</w:t>
        </w:r>
      </w:hyperlink>
      <w:r w:rsidRPr="00271B75">
        <w:t xml:space="preserve"> </w:t>
      </w:r>
    </w:p>
    <w:p w:rsidR="00FA7202" w:rsidRDefault="00FA7202" w:rsidP="00FA7202">
      <w:pPr>
        <w:pStyle w:val="ListParagraph"/>
      </w:pPr>
    </w:p>
    <w:p w:rsidR="00FA7202" w:rsidRDefault="00FA7202" w:rsidP="00FA7202">
      <w:pPr>
        <w:numPr>
          <w:ilvl w:val="0"/>
          <w:numId w:val="5"/>
        </w:numPr>
        <w:autoSpaceDE w:val="0"/>
        <w:autoSpaceDN w:val="0"/>
        <w:adjustRightInd w:val="0"/>
      </w:pPr>
      <w:r>
        <w:t>The grantee may choose to use supplementary evaluation questions provided by WISELI to create their own evaluation forms for the event.</w:t>
      </w:r>
    </w:p>
    <w:p w:rsidR="005C15BA" w:rsidRPr="005C15BA" w:rsidRDefault="005C15BA" w:rsidP="005C15BA">
      <w:pPr>
        <w:pStyle w:val="NormalWeb"/>
        <w:rPr>
          <w:b/>
        </w:rPr>
        <w:sectPr w:rsidR="005C15BA" w:rsidRPr="005C15BA" w:rsidSect="003E1A8E">
          <w:pgSz w:w="12240" w:h="15840"/>
          <w:pgMar w:top="1440" w:right="1440" w:bottom="1440" w:left="1440" w:header="720" w:footer="720" w:gutter="0"/>
          <w:cols w:space="720"/>
          <w:noEndnote/>
          <w:docGrid w:linePitch="326"/>
        </w:sectPr>
      </w:pPr>
    </w:p>
    <w:p w:rsidR="00A82A13" w:rsidRDefault="00513D10" w:rsidP="003E1A8E">
      <w:pPr>
        <w:pStyle w:val="NormalWeb"/>
        <w:jc w:val="center"/>
        <w:rPr>
          <w:b/>
          <w:bCs/>
          <w:sz w:val="27"/>
          <w:szCs w:val="27"/>
        </w:rPr>
      </w:pPr>
      <w:r>
        <w:rPr>
          <w:b/>
          <w:bCs/>
          <w:sz w:val="27"/>
          <w:szCs w:val="27"/>
        </w:rPr>
        <w:lastRenderedPageBreak/>
        <w:pict>
          <v:shape id="_x0000_i1027" type="#_x0000_t75" style="width:270pt;height:67.2pt">
            <v:imagedata r:id="rId7" o:title=""/>
          </v:shape>
        </w:pict>
      </w:r>
    </w:p>
    <w:p w:rsidR="00A82A13" w:rsidRDefault="00A82A13" w:rsidP="00A82A13">
      <w:pPr>
        <w:pStyle w:val="Heading1"/>
        <w:rPr>
          <w:rFonts w:ascii="Times New Roman" w:hAnsi="Times New Roman" w:cs="Times New Roman"/>
        </w:rPr>
      </w:pPr>
      <w:r>
        <w:rPr>
          <w:rFonts w:ascii="Times New Roman" w:hAnsi="Times New Roman" w:cs="Times New Roman"/>
        </w:rPr>
        <w:t>Celebrating Women in Science &amp; Engineering Grant Program</w:t>
      </w:r>
    </w:p>
    <w:p w:rsidR="00A82A13" w:rsidRDefault="00A82A13" w:rsidP="00A82A13">
      <w:pPr>
        <w:jc w:val="center"/>
        <w:rPr>
          <w:b/>
          <w:sz w:val="27"/>
          <w:szCs w:val="27"/>
        </w:rPr>
      </w:pPr>
      <w:r>
        <w:rPr>
          <w:b/>
          <w:sz w:val="27"/>
          <w:szCs w:val="27"/>
        </w:rPr>
        <w:t>Budgetary Guidelines</w:t>
      </w:r>
    </w:p>
    <w:p w:rsidR="00657323" w:rsidRDefault="00657323" w:rsidP="00A82A13">
      <w:pPr>
        <w:jc w:val="center"/>
        <w:rPr>
          <w:b/>
        </w:rPr>
      </w:pPr>
    </w:p>
    <w:p w:rsidR="00657323" w:rsidRPr="009B5807" w:rsidRDefault="00657323" w:rsidP="00657323">
      <w:pPr>
        <w:rPr>
          <w:b/>
          <w:sz w:val="26"/>
          <w:szCs w:val="26"/>
        </w:rPr>
      </w:pPr>
      <w:r w:rsidRPr="009B5807">
        <w:rPr>
          <w:b/>
          <w:sz w:val="26"/>
          <w:szCs w:val="26"/>
        </w:rPr>
        <w:t>Honorarium</w:t>
      </w:r>
    </w:p>
    <w:p w:rsidR="00657323" w:rsidRDefault="00657323" w:rsidP="003E1A8E">
      <w:pPr>
        <w:rPr>
          <w:b/>
          <w:sz w:val="26"/>
          <w:szCs w:val="26"/>
        </w:rPr>
      </w:pPr>
      <w:r>
        <w:t>We expect to receive requests for honoraria between $200 and $600. We will consider requests of higher honoraria for exceptional speakers when such a request is accompanied by written justification. The honorarium requested from WISELI's Celebrating Women in Science and Engineering Grant Program may be supplemented by your department/organization through other funds.</w:t>
      </w:r>
      <w:r w:rsidRPr="00657323">
        <w:rPr>
          <w:b/>
          <w:sz w:val="26"/>
          <w:szCs w:val="26"/>
        </w:rPr>
        <w:t xml:space="preserve"> </w:t>
      </w:r>
    </w:p>
    <w:p w:rsidR="000A1502" w:rsidRDefault="000A1502" w:rsidP="000A1502">
      <w:pPr>
        <w:spacing w:before="180"/>
      </w:pPr>
      <w:r w:rsidRPr="00A302B5">
        <w:rPr>
          <w:b/>
          <w:sz w:val="26"/>
          <w:szCs w:val="26"/>
        </w:rPr>
        <w:t>Departmental Co-sponsorship</w:t>
      </w:r>
    </w:p>
    <w:p w:rsidR="000A1502" w:rsidRDefault="000A1502" w:rsidP="000A1502">
      <w:r w:rsidRPr="00FA7202">
        <w:t xml:space="preserve">Because co-sponsorship is one way departments can demonstrate support for ensuring equitable representation of women among departmental guest speakers, we </w:t>
      </w:r>
      <w:r>
        <w:t>include</w:t>
      </w:r>
      <w:r w:rsidRPr="00FA7202">
        <w:t xml:space="preserve"> evidence of departmental support in our evaluation of grant proposals. </w:t>
      </w:r>
      <w:r w:rsidRPr="000A1502">
        <w:rPr>
          <w:b/>
        </w:rPr>
        <w:t>In your budget, p</w:t>
      </w:r>
      <w:r w:rsidRPr="00FA7202">
        <w:rPr>
          <w:b/>
        </w:rPr>
        <w:t>lease indicate how your department will su</w:t>
      </w:r>
      <w:r>
        <w:rPr>
          <w:b/>
        </w:rPr>
        <w:t>pport your program</w:t>
      </w:r>
      <w:r w:rsidRPr="00FA7202">
        <w:rPr>
          <w:b/>
        </w:rPr>
        <w:t>.</w:t>
      </w:r>
      <w:r w:rsidR="00AC3C11">
        <w:t xml:space="preserve"> </w:t>
      </w:r>
      <w:r w:rsidRPr="00FA7202">
        <w:t>If your proposal is not a departmental event, or your unit/organization has no mechanism for providing funds, ple</w:t>
      </w:r>
      <w:r w:rsidRPr="00CB336F">
        <w:t>ase include an explanation in your budget.</w:t>
      </w:r>
    </w:p>
    <w:p w:rsidR="00657323" w:rsidRPr="009B5807" w:rsidRDefault="00657323" w:rsidP="003E1A8E">
      <w:pPr>
        <w:spacing w:before="180"/>
        <w:rPr>
          <w:b/>
          <w:sz w:val="26"/>
          <w:szCs w:val="26"/>
        </w:rPr>
      </w:pPr>
      <w:r w:rsidRPr="009B5807">
        <w:rPr>
          <w:b/>
          <w:sz w:val="26"/>
          <w:szCs w:val="26"/>
        </w:rPr>
        <w:t>Travel Expenses</w:t>
      </w:r>
    </w:p>
    <w:p w:rsidR="00657323" w:rsidRDefault="00657323" w:rsidP="00657323">
      <w:r>
        <w:t xml:space="preserve">Please provide firm estimates of airfare. We recommend that you </w:t>
      </w:r>
      <w:r w:rsidR="00DC1C8F">
        <w:t xml:space="preserve">purchase airfare at least 30 days in advance. Please note that university policies only cover coach/economy fares and require all airfare purchased with university funds to be booked through Fox World Travel or the Concur booking tool. Please visit </w:t>
      </w:r>
      <w:hyperlink r:id="rId20" w:history="1">
        <w:r w:rsidR="00DC1C8F" w:rsidRPr="00DC1C8F">
          <w:rPr>
            <w:rStyle w:val="Hyperlink"/>
          </w:rPr>
          <w:t>UW TravelWise</w:t>
        </w:r>
      </w:hyperlink>
      <w:r w:rsidR="00DC1C8F">
        <w:t xml:space="preserve"> for information about policies and to book tickets. </w:t>
      </w:r>
    </w:p>
    <w:p w:rsidR="00657323" w:rsidRPr="009B5807" w:rsidRDefault="00657323" w:rsidP="003E1A8E">
      <w:pPr>
        <w:spacing w:before="180"/>
        <w:rPr>
          <w:b/>
          <w:sz w:val="26"/>
          <w:szCs w:val="26"/>
        </w:rPr>
      </w:pPr>
      <w:r w:rsidRPr="009B5807">
        <w:rPr>
          <w:b/>
          <w:sz w:val="26"/>
          <w:szCs w:val="26"/>
        </w:rPr>
        <w:t>Accommodation</w:t>
      </w:r>
    </w:p>
    <w:p w:rsidR="00657323" w:rsidRDefault="004F7DC1" w:rsidP="00657323">
      <w:pPr>
        <w:rPr>
          <w:b/>
        </w:rPr>
      </w:pPr>
      <w:r>
        <w:t xml:space="preserve">Under university policies hotel reservations must be made directly with the hotel or through the Concur booking tool.  We strongly recommend </w:t>
      </w:r>
      <w:r w:rsidR="000A1502">
        <w:t xml:space="preserve">that you </w:t>
      </w:r>
      <w:r>
        <w:t>mak</w:t>
      </w:r>
      <w:r w:rsidR="000A1502">
        <w:t>e</w:t>
      </w:r>
      <w:r>
        <w:t xml:space="preserve"> the reservation directly with the hotel, </w:t>
      </w:r>
      <w:r w:rsidR="000A1502" w:rsidRPr="00306E83">
        <w:t>request</w:t>
      </w:r>
      <w:r w:rsidRPr="00306E83">
        <w:t xml:space="preserve"> the U</w:t>
      </w:r>
      <w:r w:rsidR="00306E83" w:rsidRPr="00306E83">
        <w:t>niversity of Wisconsin</w:t>
      </w:r>
      <w:r w:rsidR="00306E83">
        <w:t>/State</w:t>
      </w:r>
      <w:r w:rsidR="00306E83" w:rsidRPr="00306E83">
        <w:t xml:space="preserve"> rate</w:t>
      </w:r>
      <w:r w:rsidR="00306E83">
        <w:t>s,</w:t>
      </w:r>
      <w:r>
        <w:t xml:space="preserve"> and cover the costs with university funds rather than asking your guest to cover the costs and request reimbursement.  Hotels offering university rates include the Doubletree Hotel, the Graduate Hotel, </w:t>
      </w:r>
      <w:r w:rsidR="00657323">
        <w:t>the Best Western InnTowner, Best Western</w:t>
      </w:r>
      <w:r w:rsidR="00C30AC8">
        <w:t xml:space="preserve"> Premier Park Hotel</w:t>
      </w:r>
      <w:r w:rsidR="00657323">
        <w:t xml:space="preserve">, Doubletree Hotel, Edgewater Hotel, Hilton Madison Monona Terrace, Concourse Hotel, and more. Memorial Union, Union South, and the Lowell Center also offer accommodations at the </w:t>
      </w:r>
      <w:r>
        <w:t xml:space="preserve">university </w:t>
      </w:r>
      <w:r w:rsidR="00657323">
        <w:t xml:space="preserve">rate. </w:t>
      </w:r>
    </w:p>
    <w:p w:rsidR="00657323" w:rsidRPr="009B5807" w:rsidRDefault="00657323" w:rsidP="003E1A8E">
      <w:pPr>
        <w:spacing w:before="180"/>
        <w:rPr>
          <w:b/>
          <w:sz w:val="26"/>
          <w:szCs w:val="26"/>
        </w:rPr>
      </w:pPr>
      <w:r w:rsidRPr="009B5807">
        <w:rPr>
          <w:b/>
          <w:sz w:val="26"/>
          <w:szCs w:val="26"/>
        </w:rPr>
        <w:t>Per Diem expenses</w:t>
      </w:r>
    </w:p>
    <w:p w:rsidR="00657323" w:rsidRDefault="00657323" w:rsidP="00657323">
      <w:r>
        <w:t xml:space="preserve">Please use the </w:t>
      </w:r>
      <w:hyperlink r:id="rId21" w:history="1">
        <w:r w:rsidRPr="00254797">
          <w:rPr>
            <w:rStyle w:val="Hyperlink"/>
          </w:rPr>
          <w:t xml:space="preserve">UW Office of Business </w:t>
        </w:r>
        <w:r w:rsidR="00FA7202">
          <w:rPr>
            <w:rStyle w:val="Hyperlink"/>
          </w:rPr>
          <w:t xml:space="preserve">Services </w:t>
        </w:r>
        <w:r w:rsidRPr="00254797">
          <w:rPr>
            <w:rStyle w:val="Hyperlink"/>
          </w:rPr>
          <w:t>reimbursement</w:t>
        </w:r>
      </w:hyperlink>
      <w:r w:rsidR="000A1502">
        <w:t xml:space="preserve"> </w:t>
      </w:r>
      <w:r w:rsidR="00C30AC8">
        <w:t xml:space="preserve">(Policy: 202-Hosted Meals and Events) </w:t>
      </w:r>
      <w:r w:rsidR="000A1502">
        <w:t>guidelines</w:t>
      </w:r>
      <w:r>
        <w:t xml:space="preserve"> to estimate per diem expenses for your guests. They allow $</w:t>
      </w:r>
      <w:r w:rsidR="00F64391">
        <w:t xml:space="preserve">60 </w:t>
      </w:r>
      <w:r>
        <w:t>per day: $</w:t>
      </w:r>
      <w:r w:rsidR="00F64391">
        <w:t>12</w:t>
      </w:r>
      <w:r>
        <w:t xml:space="preserve"> for breakfast, $</w:t>
      </w:r>
      <w:r w:rsidR="00F64391">
        <w:t xml:space="preserve">18 </w:t>
      </w:r>
      <w:r>
        <w:t>for lunch, and $</w:t>
      </w:r>
      <w:r w:rsidR="00F64391">
        <w:t xml:space="preserve">30 </w:t>
      </w:r>
      <w:r>
        <w:t>for dinner.</w:t>
      </w:r>
    </w:p>
    <w:p w:rsidR="00657323" w:rsidRDefault="00657323" w:rsidP="003E1A8E">
      <w:pPr>
        <w:spacing w:before="180"/>
        <w:rPr>
          <w:b/>
          <w:sz w:val="26"/>
          <w:szCs w:val="26"/>
        </w:rPr>
      </w:pPr>
      <w:r w:rsidRPr="009B5807">
        <w:rPr>
          <w:b/>
          <w:sz w:val="26"/>
          <w:szCs w:val="26"/>
        </w:rPr>
        <w:t>Other Expenses</w:t>
      </w:r>
    </w:p>
    <w:p w:rsidR="00657323" w:rsidRDefault="00657323" w:rsidP="00657323">
      <w:pPr>
        <w:rPr>
          <w:b/>
          <w:sz w:val="26"/>
          <w:szCs w:val="26"/>
        </w:rPr>
      </w:pPr>
      <w:r>
        <w:t xml:space="preserve">For </w:t>
      </w:r>
      <w:r w:rsidR="00F64391" w:rsidRPr="003E1A8E">
        <w:t>receptions</w:t>
      </w:r>
      <w:r w:rsidR="00F64391">
        <w:t xml:space="preserve"> and</w:t>
      </w:r>
      <w:r w:rsidR="00FA7202">
        <w:t xml:space="preserve"> </w:t>
      </w:r>
      <w:r w:rsidR="00F64391" w:rsidRPr="003E1A8E">
        <w:t>hosted meals</w:t>
      </w:r>
      <w:r>
        <w:t>, please rely on</w:t>
      </w:r>
      <w:r w:rsidR="00F40240">
        <w:t xml:space="preserve"> the</w:t>
      </w:r>
      <w:r>
        <w:t xml:space="preserve"> </w:t>
      </w:r>
      <w:hyperlink r:id="rId22" w:history="1">
        <w:r w:rsidRPr="00F64391">
          <w:rPr>
            <w:rStyle w:val="Hyperlink"/>
          </w:rPr>
          <w:t xml:space="preserve">UW Office of Business </w:t>
        </w:r>
        <w:r w:rsidR="00F64391" w:rsidRPr="00F64391">
          <w:rPr>
            <w:rStyle w:val="Hyperlink"/>
          </w:rPr>
          <w:t xml:space="preserve">Services </w:t>
        </w:r>
        <w:r w:rsidRPr="00F64391">
          <w:rPr>
            <w:rStyle w:val="Hyperlink"/>
          </w:rPr>
          <w:t>guidelines</w:t>
        </w:r>
      </w:hyperlink>
      <w:r>
        <w:t xml:space="preserve"> and consult with your departmental financial administrator</w:t>
      </w:r>
      <w:r w:rsidR="00A302B5">
        <w:t xml:space="preserve"> about policies and required documentation</w:t>
      </w:r>
      <w:r w:rsidR="000A1502">
        <w:t>.</w:t>
      </w:r>
    </w:p>
    <w:p w:rsidR="003E1A8E" w:rsidRDefault="003E1A8E" w:rsidP="00CB336F">
      <w:pPr>
        <w:sectPr w:rsidR="003E1A8E" w:rsidSect="001F5A32">
          <w:pgSz w:w="12240" w:h="15840"/>
          <w:pgMar w:top="720" w:right="1440" w:bottom="1440" w:left="1440" w:header="720" w:footer="720" w:gutter="0"/>
          <w:cols w:space="720"/>
          <w:noEndnote/>
        </w:sectPr>
      </w:pPr>
    </w:p>
    <w:p w:rsidR="003B75C4" w:rsidRDefault="003B75C4" w:rsidP="003E1A8E">
      <w:pPr>
        <w:jc w:val="center"/>
      </w:pPr>
      <w:r w:rsidRPr="00CB336F">
        <w:rPr>
          <w:b/>
          <w:sz w:val="27"/>
          <w:szCs w:val="27"/>
        </w:rPr>
        <w:lastRenderedPageBreak/>
        <w:t>Celebrating Women in Science &amp; Engineering Grant Program</w:t>
      </w:r>
    </w:p>
    <w:p w:rsidR="003B75C4" w:rsidRDefault="003B75C4" w:rsidP="003B75C4">
      <w:pPr>
        <w:jc w:val="center"/>
        <w:rPr>
          <w:b/>
          <w:sz w:val="27"/>
          <w:szCs w:val="27"/>
        </w:rPr>
      </w:pPr>
      <w:r>
        <w:rPr>
          <w:b/>
          <w:sz w:val="27"/>
          <w:szCs w:val="27"/>
        </w:rPr>
        <w:t>Budget Form</w:t>
      </w:r>
    </w:p>
    <w:p w:rsidR="009B5807" w:rsidRDefault="009B5807" w:rsidP="00CB7F05">
      <w:pPr>
        <w:rPr>
          <w:b/>
          <w:sz w:val="27"/>
          <w:szCs w:val="27"/>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1260"/>
        <w:gridCol w:w="1170"/>
        <w:gridCol w:w="1080"/>
      </w:tblGrid>
      <w:tr w:rsidR="00251ED2" w:rsidRPr="008F0F05" w:rsidTr="00667A69">
        <w:tc>
          <w:tcPr>
            <w:tcW w:w="6408" w:type="dxa"/>
            <w:vAlign w:val="center"/>
          </w:tcPr>
          <w:p w:rsidR="00251ED2" w:rsidRPr="008F0F05" w:rsidRDefault="00251ED2" w:rsidP="008F0F05">
            <w:pPr>
              <w:jc w:val="center"/>
              <w:rPr>
                <w:b/>
                <w:sz w:val="27"/>
                <w:szCs w:val="27"/>
              </w:rPr>
            </w:pPr>
            <w:r w:rsidRPr="008F0F05">
              <w:rPr>
                <w:b/>
                <w:sz w:val="27"/>
                <w:szCs w:val="27"/>
              </w:rPr>
              <w:t>Item</w:t>
            </w:r>
          </w:p>
        </w:tc>
        <w:tc>
          <w:tcPr>
            <w:tcW w:w="1260" w:type="dxa"/>
            <w:vAlign w:val="center"/>
          </w:tcPr>
          <w:p w:rsidR="00251ED2" w:rsidRPr="008F0F05" w:rsidRDefault="00251ED2" w:rsidP="008F0F05">
            <w:pPr>
              <w:jc w:val="center"/>
              <w:rPr>
                <w:b/>
              </w:rPr>
            </w:pPr>
            <w:r w:rsidRPr="008F0F05">
              <w:rPr>
                <w:b/>
              </w:rPr>
              <w:t>Funds requested from WISELI</w:t>
            </w:r>
          </w:p>
        </w:tc>
        <w:tc>
          <w:tcPr>
            <w:tcW w:w="1170" w:type="dxa"/>
            <w:vAlign w:val="center"/>
          </w:tcPr>
          <w:p w:rsidR="00251ED2" w:rsidRPr="008F0F05" w:rsidRDefault="00251ED2" w:rsidP="008F0F05">
            <w:pPr>
              <w:jc w:val="center"/>
              <w:rPr>
                <w:b/>
              </w:rPr>
            </w:pPr>
            <w:r w:rsidRPr="008F0F05">
              <w:rPr>
                <w:b/>
              </w:rPr>
              <w:t>Support from Dept. or Unit</w:t>
            </w:r>
          </w:p>
        </w:tc>
        <w:tc>
          <w:tcPr>
            <w:tcW w:w="1080" w:type="dxa"/>
            <w:vAlign w:val="center"/>
          </w:tcPr>
          <w:p w:rsidR="00251ED2" w:rsidRPr="008F0F05" w:rsidRDefault="00251ED2" w:rsidP="008F0F05">
            <w:pPr>
              <w:jc w:val="center"/>
              <w:rPr>
                <w:b/>
              </w:rPr>
            </w:pPr>
            <w:r w:rsidRPr="008F0F05">
              <w:rPr>
                <w:b/>
              </w:rPr>
              <w:t>TOTAL</w:t>
            </w:r>
          </w:p>
        </w:tc>
      </w:tr>
      <w:tr w:rsidR="00251ED2" w:rsidRPr="008F0F05" w:rsidTr="008F0F05">
        <w:tc>
          <w:tcPr>
            <w:tcW w:w="6408" w:type="dxa"/>
          </w:tcPr>
          <w:p w:rsidR="00251ED2" w:rsidRDefault="00251ED2" w:rsidP="003B75C4">
            <w:r w:rsidRPr="008F0F05">
              <w:rPr>
                <w:b/>
                <w:sz w:val="26"/>
                <w:szCs w:val="26"/>
              </w:rPr>
              <w:t xml:space="preserve">Honorarium </w:t>
            </w:r>
            <w:r w:rsidRPr="00667A69">
              <w:t>(</w:t>
            </w:r>
            <w:r w:rsidRPr="00657323">
              <w:t>recommend $200-$600</w:t>
            </w:r>
            <w:r>
              <w:t>, if no honorarium is offered or if it exceeds $600, please include an explanation below</w:t>
            </w:r>
            <w:r w:rsidRPr="00657323">
              <w:t>)</w:t>
            </w:r>
          </w:p>
          <w:p w:rsidR="00251ED2" w:rsidRDefault="00251ED2" w:rsidP="008F0F05">
            <w:pPr>
              <w:ind w:left="432"/>
            </w:pPr>
            <w:r>
              <w:t>Speaker 1</w:t>
            </w:r>
          </w:p>
          <w:p w:rsidR="00251ED2" w:rsidRPr="003B75C4" w:rsidRDefault="00251ED2" w:rsidP="008F0F05">
            <w:pPr>
              <w:ind w:left="432"/>
            </w:pPr>
            <w:r>
              <w:t>Speaker 2 (if needed, add additional lines as needed)</w:t>
            </w:r>
          </w:p>
        </w:tc>
        <w:tc>
          <w:tcPr>
            <w:tcW w:w="1260" w:type="dxa"/>
          </w:tcPr>
          <w:p w:rsidR="00251ED2" w:rsidRPr="008F0F05" w:rsidRDefault="00251ED2" w:rsidP="008F0F05">
            <w:pPr>
              <w:jc w:val="center"/>
              <w:rPr>
                <w:b/>
                <w:sz w:val="27"/>
                <w:szCs w:val="27"/>
              </w:rPr>
            </w:pPr>
          </w:p>
        </w:tc>
        <w:tc>
          <w:tcPr>
            <w:tcW w:w="1170" w:type="dxa"/>
          </w:tcPr>
          <w:p w:rsidR="00251ED2" w:rsidRPr="008F0F05" w:rsidRDefault="00251ED2" w:rsidP="008F0F05">
            <w:pPr>
              <w:jc w:val="center"/>
              <w:rPr>
                <w:b/>
                <w:sz w:val="27"/>
                <w:szCs w:val="27"/>
              </w:rPr>
            </w:pPr>
          </w:p>
        </w:tc>
        <w:tc>
          <w:tcPr>
            <w:tcW w:w="1080" w:type="dxa"/>
          </w:tcPr>
          <w:p w:rsidR="00251ED2" w:rsidRPr="008F0F05" w:rsidRDefault="00251ED2" w:rsidP="008F0F05">
            <w:pPr>
              <w:jc w:val="center"/>
              <w:rPr>
                <w:b/>
                <w:sz w:val="27"/>
                <w:szCs w:val="27"/>
              </w:rPr>
            </w:pPr>
          </w:p>
        </w:tc>
      </w:tr>
      <w:tr w:rsidR="00251ED2" w:rsidRPr="008F0F05" w:rsidTr="008F0F05">
        <w:tc>
          <w:tcPr>
            <w:tcW w:w="6408" w:type="dxa"/>
          </w:tcPr>
          <w:p w:rsidR="00251ED2" w:rsidRPr="008F0F05" w:rsidRDefault="00251ED2" w:rsidP="00657323">
            <w:pPr>
              <w:rPr>
                <w:b/>
                <w:sz w:val="26"/>
                <w:szCs w:val="26"/>
              </w:rPr>
            </w:pPr>
            <w:r w:rsidRPr="008F0F05">
              <w:rPr>
                <w:b/>
                <w:sz w:val="26"/>
                <w:szCs w:val="26"/>
              </w:rPr>
              <w:t>Travel Expenses</w:t>
            </w:r>
          </w:p>
          <w:p w:rsidR="00251ED2" w:rsidRPr="00C30AC8" w:rsidRDefault="00251ED2" w:rsidP="008F0F05">
            <w:pPr>
              <w:ind w:left="432"/>
            </w:pPr>
            <w:r w:rsidRPr="00C30AC8">
              <w:t>Speaker 1</w:t>
            </w:r>
          </w:p>
          <w:p w:rsidR="00251ED2" w:rsidRPr="008F0F05" w:rsidRDefault="00251ED2" w:rsidP="008F0F05">
            <w:pPr>
              <w:ind w:left="432"/>
              <w:rPr>
                <w:sz w:val="26"/>
                <w:szCs w:val="26"/>
              </w:rPr>
            </w:pPr>
            <w:r w:rsidRPr="00C30AC8">
              <w:t>Speaker 2</w:t>
            </w:r>
          </w:p>
        </w:tc>
        <w:tc>
          <w:tcPr>
            <w:tcW w:w="1260" w:type="dxa"/>
          </w:tcPr>
          <w:p w:rsidR="00251ED2" w:rsidRPr="008F0F05" w:rsidRDefault="00251ED2" w:rsidP="008F0F05">
            <w:pPr>
              <w:jc w:val="center"/>
              <w:rPr>
                <w:b/>
                <w:sz w:val="27"/>
                <w:szCs w:val="27"/>
              </w:rPr>
            </w:pPr>
          </w:p>
        </w:tc>
        <w:tc>
          <w:tcPr>
            <w:tcW w:w="1170" w:type="dxa"/>
          </w:tcPr>
          <w:p w:rsidR="00251ED2" w:rsidRPr="008F0F05" w:rsidRDefault="00251ED2" w:rsidP="008F0F05">
            <w:pPr>
              <w:jc w:val="center"/>
              <w:rPr>
                <w:b/>
                <w:sz w:val="27"/>
                <w:szCs w:val="27"/>
              </w:rPr>
            </w:pPr>
          </w:p>
        </w:tc>
        <w:tc>
          <w:tcPr>
            <w:tcW w:w="1080" w:type="dxa"/>
          </w:tcPr>
          <w:p w:rsidR="00251ED2" w:rsidRPr="008F0F05" w:rsidRDefault="00251ED2" w:rsidP="008F0F05">
            <w:pPr>
              <w:jc w:val="center"/>
              <w:rPr>
                <w:b/>
                <w:sz w:val="27"/>
                <w:szCs w:val="27"/>
              </w:rPr>
            </w:pPr>
          </w:p>
        </w:tc>
      </w:tr>
      <w:tr w:rsidR="00251ED2" w:rsidRPr="008F0F05" w:rsidTr="008F0F05">
        <w:tc>
          <w:tcPr>
            <w:tcW w:w="6408" w:type="dxa"/>
          </w:tcPr>
          <w:p w:rsidR="00251ED2" w:rsidRDefault="00251ED2" w:rsidP="003B5A0E">
            <w:r w:rsidRPr="008F0F05">
              <w:rPr>
                <w:b/>
                <w:sz w:val="26"/>
                <w:szCs w:val="26"/>
              </w:rPr>
              <w:t xml:space="preserve">Accommodation </w:t>
            </w:r>
            <w:r w:rsidRPr="00657323">
              <w:t>(</w:t>
            </w:r>
            <w:r w:rsidR="00667A69">
              <w:t xml:space="preserve">utilize </w:t>
            </w:r>
            <w:hyperlink r:id="rId23" w:history="1">
              <w:r w:rsidR="00667A69" w:rsidRPr="00667A69">
                <w:rPr>
                  <w:rStyle w:val="Hyperlink"/>
                </w:rPr>
                <w:t>UWS Lodging Calculator</w:t>
              </w:r>
            </w:hyperlink>
            <w:r w:rsidR="00667A69">
              <w:t xml:space="preserve"> to request rate</w:t>
            </w:r>
            <w:r w:rsidRPr="00657323">
              <w:t>)</w:t>
            </w:r>
          </w:p>
          <w:p w:rsidR="00251ED2" w:rsidRDefault="00251ED2" w:rsidP="008F0F05">
            <w:pPr>
              <w:ind w:left="432"/>
            </w:pPr>
            <w:r>
              <w:t>Speaker 1 (nightly rate x #nights)</w:t>
            </w:r>
          </w:p>
          <w:p w:rsidR="00251ED2" w:rsidRPr="00CB7F05" w:rsidRDefault="00251ED2" w:rsidP="008F0F05">
            <w:pPr>
              <w:ind w:left="432"/>
            </w:pPr>
            <w:r>
              <w:t>Speaker 2 (nightly rate x #nights)</w:t>
            </w:r>
          </w:p>
        </w:tc>
        <w:tc>
          <w:tcPr>
            <w:tcW w:w="1260" w:type="dxa"/>
          </w:tcPr>
          <w:p w:rsidR="00251ED2" w:rsidRPr="008F0F05" w:rsidRDefault="00251ED2" w:rsidP="008F0F05">
            <w:pPr>
              <w:jc w:val="center"/>
              <w:rPr>
                <w:b/>
                <w:sz w:val="27"/>
                <w:szCs w:val="27"/>
              </w:rPr>
            </w:pPr>
          </w:p>
        </w:tc>
        <w:tc>
          <w:tcPr>
            <w:tcW w:w="1170" w:type="dxa"/>
          </w:tcPr>
          <w:p w:rsidR="00251ED2" w:rsidRPr="008F0F05" w:rsidRDefault="00251ED2" w:rsidP="008F0F05">
            <w:pPr>
              <w:jc w:val="center"/>
              <w:rPr>
                <w:b/>
                <w:sz w:val="27"/>
                <w:szCs w:val="27"/>
              </w:rPr>
            </w:pPr>
          </w:p>
        </w:tc>
        <w:tc>
          <w:tcPr>
            <w:tcW w:w="1080" w:type="dxa"/>
          </w:tcPr>
          <w:p w:rsidR="00251ED2" w:rsidRPr="008F0F05" w:rsidRDefault="00251ED2" w:rsidP="008F0F05">
            <w:pPr>
              <w:jc w:val="center"/>
              <w:rPr>
                <w:b/>
                <w:sz w:val="27"/>
                <w:szCs w:val="27"/>
              </w:rPr>
            </w:pPr>
          </w:p>
        </w:tc>
      </w:tr>
      <w:tr w:rsidR="00251ED2" w:rsidRPr="008F0F05" w:rsidTr="008F0F05">
        <w:tc>
          <w:tcPr>
            <w:tcW w:w="6408" w:type="dxa"/>
          </w:tcPr>
          <w:p w:rsidR="00251ED2" w:rsidRDefault="00251ED2" w:rsidP="00657323">
            <w:r w:rsidRPr="008F0F05">
              <w:rPr>
                <w:b/>
                <w:sz w:val="26"/>
                <w:szCs w:val="26"/>
              </w:rPr>
              <w:t xml:space="preserve">Per Diem expenses </w:t>
            </w:r>
            <w:r w:rsidRPr="00657323">
              <w:t>(use</w:t>
            </w:r>
            <w:r w:rsidRPr="008F0F05">
              <w:rPr>
                <w:b/>
                <w:sz w:val="26"/>
                <w:szCs w:val="26"/>
              </w:rPr>
              <w:t xml:space="preserve"> </w:t>
            </w:r>
            <w:hyperlink r:id="rId24" w:history="1">
              <w:r w:rsidRPr="00254797">
                <w:rPr>
                  <w:rStyle w:val="Hyperlink"/>
                </w:rPr>
                <w:t xml:space="preserve">UW Office of Business </w:t>
              </w:r>
              <w:r>
                <w:rPr>
                  <w:rStyle w:val="Hyperlink"/>
                </w:rPr>
                <w:t xml:space="preserve">Services </w:t>
              </w:r>
              <w:r w:rsidRPr="00254797">
                <w:rPr>
                  <w:rStyle w:val="Hyperlink"/>
                </w:rPr>
                <w:t>reimbursement</w:t>
              </w:r>
            </w:hyperlink>
            <w:r>
              <w:t xml:space="preserve"> guidelines, </w:t>
            </w:r>
            <w:r w:rsidR="00C30AC8">
              <w:t>breakfast $12</w:t>
            </w:r>
            <w:r>
              <w:t xml:space="preserve">, </w:t>
            </w:r>
            <w:r w:rsidR="00C30AC8">
              <w:t xml:space="preserve">lunch </w:t>
            </w:r>
            <w:r>
              <w:t>$18</w:t>
            </w:r>
            <w:r w:rsidR="00C30AC8">
              <w:t>, dinner $30)</w:t>
            </w:r>
          </w:p>
          <w:p w:rsidR="00251ED2" w:rsidRDefault="00251ED2" w:rsidP="008F0F05">
            <w:pPr>
              <w:ind w:left="432"/>
            </w:pPr>
            <w:r>
              <w:t>Speaker 1</w:t>
            </w:r>
          </w:p>
          <w:p w:rsidR="00251ED2" w:rsidRPr="00CB7F05" w:rsidRDefault="00251ED2" w:rsidP="008F0F05">
            <w:pPr>
              <w:ind w:left="432"/>
            </w:pPr>
            <w:r>
              <w:t xml:space="preserve">Speaker 2 </w:t>
            </w:r>
          </w:p>
        </w:tc>
        <w:tc>
          <w:tcPr>
            <w:tcW w:w="1260" w:type="dxa"/>
          </w:tcPr>
          <w:p w:rsidR="00251ED2" w:rsidRPr="008F0F05" w:rsidRDefault="00251ED2" w:rsidP="008F0F05">
            <w:pPr>
              <w:jc w:val="center"/>
              <w:rPr>
                <w:b/>
                <w:sz w:val="27"/>
                <w:szCs w:val="27"/>
              </w:rPr>
            </w:pPr>
          </w:p>
        </w:tc>
        <w:tc>
          <w:tcPr>
            <w:tcW w:w="1170" w:type="dxa"/>
          </w:tcPr>
          <w:p w:rsidR="00251ED2" w:rsidRPr="008F0F05" w:rsidRDefault="00251ED2" w:rsidP="008F0F05">
            <w:pPr>
              <w:jc w:val="center"/>
              <w:rPr>
                <w:b/>
                <w:sz w:val="27"/>
                <w:szCs w:val="27"/>
              </w:rPr>
            </w:pPr>
          </w:p>
        </w:tc>
        <w:tc>
          <w:tcPr>
            <w:tcW w:w="1080" w:type="dxa"/>
          </w:tcPr>
          <w:p w:rsidR="00251ED2" w:rsidRPr="008F0F05" w:rsidRDefault="00251ED2" w:rsidP="008F0F05">
            <w:pPr>
              <w:jc w:val="center"/>
              <w:rPr>
                <w:b/>
                <w:sz w:val="27"/>
                <w:szCs w:val="27"/>
              </w:rPr>
            </w:pPr>
          </w:p>
        </w:tc>
      </w:tr>
      <w:tr w:rsidR="00251ED2" w:rsidRPr="008F0F05" w:rsidTr="008F0F05">
        <w:tc>
          <w:tcPr>
            <w:tcW w:w="6408" w:type="dxa"/>
          </w:tcPr>
          <w:p w:rsidR="00251ED2" w:rsidRDefault="00251ED2" w:rsidP="00657323">
            <w:r w:rsidRPr="008F0F05">
              <w:rPr>
                <w:b/>
                <w:sz w:val="26"/>
                <w:szCs w:val="26"/>
              </w:rPr>
              <w:t xml:space="preserve">Other Expenses </w:t>
            </w:r>
            <w:r>
              <w:t>(</w:t>
            </w:r>
            <w:r w:rsidRPr="003E1A8E">
              <w:t>receptions</w:t>
            </w:r>
            <w:r>
              <w:t xml:space="preserve">, </w:t>
            </w:r>
            <w:r w:rsidRPr="003E1A8E">
              <w:t>hosted meals</w:t>
            </w:r>
            <w:r>
              <w:t xml:space="preserve">, taxis, etc., rely on </w:t>
            </w:r>
            <w:hyperlink r:id="rId25" w:history="1">
              <w:r w:rsidRPr="00A302B5">
                <w:rPr>
                  <w:rStyle w:val="Hyperlink"/>
                </w:rPr>
                <w:t>UW Office of Business</w:t>
              </w:r>
              <w:r>
                <w:rPr>
                  <w:rStyle w:val="Hyperlink"/>
                </w:rPr>
                <w:t xml:space="preserve"> Services </w:t>
              </w:r>
              <w:r w:rsidRPr="00A302B5">
                <w:rPr>
                  <w:rStyle w:val="Hyperlink"/>
                </w:rPr>
                <w:t>guidelines</w:t>
              </w:r>
            </w:hyperlink>
            <w:r>
              <w:t xml:space="preserve">) </w:t>
            </w:r>
          </w:p>
          <w:p w:rsidR="00251ED2" w:rsidRDefault="00251ED2" w:rsidP="008F0F05">
            <w:pPr>
              <w:ind w:left="432"/>
            </w:pPr>
            <w:r>
              <w:t>Expense 1</w:t>
            </w:r>
          </w:p>
          <w:p w:rsidR="00251ED2" w:rsidRPr="00CB7F05" w:rsidRDefault="00251ED2" w:rsidP="008F0F05">
            <w:pPr>
              <w:ind w:left="432"/>
            </w:pPr>
            <w:r>
              <w:t>Expense 2</w:t>
            </w:r>
          </w:p>
        </w:tc>
        <w:tc>
          <w:tcPr>
            <w:tcW w:w="1260" w:type="dxa"/>
          </w:tcPr>
          <w:p w:rsidR="00251ED2" w:rsidRPr="008F0F05" w:rsidRDefault="00251ED2" w:rsidP="008F0F05">
            <w:pPr>
              <w:jc w:val="center"/>
              <w:rPr>
                <w:b/>
                <w:sz w:val="27"/>
                <w:szCs w:val="27"/>
              </w:rPr>
            </w:pPr>
          </w:p>
        </w:tc>
        <w:tc>
          <w:tcPr>
            <w:tcW w:w="1170" w:type="dxa"/>
          </w:tcPr>
          <w:p w:rsidR="00251ED2" w:rsidRPr="008F0F05" w:rsidRDefault="00251ED2" w:rsidP="008F0F05">
            <w:pPr>
              <w:jc w:val="center"/>
              <w:rPr>
                <w:b/>
                <w:sz w:val="27"/>
                <w:szCs w:val="27"/>
              </w:rPr>
            </w:pPr>
          </w:p>
        </w:tc>
        <w:tc>
          <w:tcPr>
            <w:tcW w:w="1080" w:type="dxa"/>
          </w:tcPr>
          <w:p w:rsidR="00251ED2" w:rsidRPr="008F0F05" w:rsidRDefault="00251ED2" w:rsidP="008F0F05">
            <w:pPr>
              <w:jc w:val="center"/>
              <w:rPr>
                <w:b/>
                <w:sz w:val="27"/>
                <w:szCs w:val="27"/>
              </w:rPr>
            </w:pPr>
          </w:p>
        </w:tc>
      </w:tr>
      <w:tr w:rsidR="00251ED2" w:rsidRPr="008F0F05" w:rsidTr="008F0F05">
        <w:tc>
          <w:tcPr>
            <w:tcW w:w="6408" w:type="dxa"/>
            <w:vAlign w:val="center"/>
          </w:tcPr>
          <w:p w:rsidR="00251ED2" w:rsidRPr="008F0F05" w:rsidRDefault="00251ED2" w:rsidP="003E1A8E">
            <w:pPr>
              <w:rPr>
                <w:b/>
                <w:sz w:val="12"/>
                <w:szCs w:val="12"/>
              </w:rPr>
            </w:pPr>
          </w:p>
          <w:p w:rsidR="00251ED2" w:rsidRPr="008F0F05" w:rsidRDefault="00251ED2" w:rsidP="003E1A8E">
            <w:pPr>
              <w:rPr>
                <w:b/>
                <w:sz w:val="26"/>
                <w:szCs w:val="26"/>
              </w:rPr>
            </w:pPr>
            <w:r w:rsidRPr="008F0F05">
              <w:rPr>
                <w:b/>
                <w:sz w:val="26"/>
                <w:szCs w:val="26"/>
              </w:rPr>
              <w:t>TOTALS</w:t>
            </w:r>
          </w:p>
          <w:p w:rsidR="00251ED2" w:rsidRPr="008F0F05" w:rsidRDefault="00251ED2" w:rsidP="003E1A8E">
            <w:pPr>
              <w:rPr>
                <w:b/>
                <w:sz w:val="12"/>
                <w:szCs w:val="12"/>
              </w:rPr>
            </w:pPr>
          </w:p>
        </w:tc>
        <w:tc>
          <w:tcPr>
            <w:tcW w:w="1260" w:type="dxa"/>
            <w:vAlign w:val="center"/>
          </w:tcPr>
          <w:p w:rsidR="00251ED2" w:rsidRPr="008F0F05" w:rsidRDefault="00251ED2" w:rsidP="008F0F05">
            <w:pPr>
              <w:jc w:val="center"/>
              <w:rPr>
                <w:b/>
                <w:sz w:val="27"/>
                <w:szCs w:val="27"/>
              </w:rPr>
            </w:pPr>
          </w:p>
        </w:tc>
        <w:tc>
          <w:tcPr>
            <w:tcW w:w="1170" w:type="dxa"/>
            <w:vAlign w:val="center"/>
          </w:tcPr>
          <w:p w:rsidR="00251ED2" w:rsidRPr="008F0F05" w:rsidRDefault="00251ED2" w:rsidP="008F0F05">
            <w:pPr>
              <w:jc w:val="center"/>
              <w:rPr>
                <w:b/>
                <w:sz w:val="27"/>
                <w:szCs w:val="27"/>
              </w:rPr>
            </w:pPr>
          </w:p>
        </w:tc>
        <w:tc>
          <w:tcPr>
            <w:tcW w:w="1080" w:type="dxa"/>
            <w:vAlign w:val="center"/>
          </w:tcPr>
          <w:p w:rsidR="00251ED2" w:rsidRPr="008F0F05" w:rsidRDefault="00251ED2" w:rsidP="008F0F05">
            <w:pPr>
              <w:jc w:val="center"/>
              <w:rPr>
                <w:b/>
                <w:sz w:val="27"/>
                <w:szCs w:val="27"/>
              </w:rPr>
            </w:pPr>
          </w:p>
        </w:tc>
      </w:tr>
      <w:tr w:rsidR="00251ED2" w:rsidRPr="008F0F05" w:rsidTr="008F0F05">
        <w:tc>
          <w:tcPr>
            <w:tcW w:w="9918" w:type="dxa"/>
            <w:gridSpan w:val="4"/>
          </w:tcPr>
          <w:p w:rsidR="00251ED2" w:rsidRPr="008F0F05" w:rsidRDefault="00251ED2" w:rsidP="003B5A0E">
            <w:pPr>
              <w:rPr>
                <w:b/>
              </w:rPr>
            </w:pPr>
            <w:r w:rsidRPr="008F0F05">
              <w:rPr>
                <w:b/>
              </w:rPr>
              <w:t xml:space="preserve">Explanations: </w:t>
            </w:r>
          </w:p>
          <w:p w:rsidR="00251ED2" w:rsidRDefault="00251ED2" w:rsidP="003B5A0E"/>
          <w:p w:rsidR="00251ED2" w:rsidRDefault="00251ED2" w:rsidP="003B5A0E"/>
          <w:p w:rsidR="00251ED2" w:rsidRDefault="00251ED2" w:rsidP="003B5A0E"/>
          <w:p w:rsidR="00251ED2" w:rsidRDefault="00251ED2" w:rsidP="003B5A0E"/>
          <w:p w:rsidR="00251ED2" w:rsidRDefault="00251ED2" w:rsidP="003B5A0E"/>
          <w:p w:rsidR="00251ED2" w:rsidRDefault="00251ED2" w:rsidP="003B5A0E"/>
          <w:p w:rsidR="00251ED2" w:rsidRDefault="00251ED2" w:rsidP="003B5A0E"/>
          <w:p w:rsidR="00251ED2" w:rsidRDefault="00251ED2" w:rsidP="003B5A0E"/>
          <w:p w:rsidR="00251ED2" w:rsidRDefault="00251ED2" w:rsidP="003B5A0E"/>
          <w:p w:rsidR="00251ED2" w:rsidRPr="008F0F05" w:rsidRDefault="00251ED2" w:rsidP="003B5A0E">
            <w:pPr>
              <w:rPr>
                <w:b/>
              </w:rPr>
            </w:pPr>
          </w:p>
        </w:tc>
      </w:tr>
    </w:tbl>
    <w:p w:rsidR="003A5B15" w:rsidRDefault="003A5B15" w:rsidP="003E1A8E">
      <w:pPr>
        <w:autoSpaceDE w:val="0"/>
        <w:autoSpaceDN w:val="0"/>
        <w:adjustRightInd w:val="0"/>
      </w:pPr>
    </w:p>
    <w:p w:rsidR="00000603" w:rsidRDefault="00000603" w:rsidP="00A8732E">
      <w:pPr>
        <w:autoSpaceDE w:val="0"/>
        <w:autoSpaceDN w:val="0"/>
        <w:adjustRightInd w:val="0"/>
      </w:pPr>
    </w:p>
    <w:sectPr w:rsidR="00000603" w:rsidSect="003E1A8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69" w:rsidRDefault="00667A69" w:rsidP="00667A69">
      <w:r>
        <w:separator/>
      </w:r>
    </w:p>
  </w:endnote>
  <w:endnote w:type="continuationSeparator" w:id="0">
    <w:p w:rsidR="00667A69" w:rsidRDefault="00667A69" w:rsidP="0066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NewRomanPSMT">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69" w:rsidRDefault="00667A69">
    <w:pPr>
      <w:pStyle w:val="Footer"/>
      <w:jc w:val="right"/>
    </w:pPr>
    <w:r>
      <w:fldChar w:fldCharType="begin"/>
    </w:r>
    <w:r>
      <w:instrText xml:space="preserve"> PAGE   \* MERGEFORMAT </w:instrText>
    </w:r>
    <w:r>
      <w:fldChar w:fldCharType="separate"/>
    </w:r>
    <w:r w:rsidR="00513D10">
      <w:rPr>
        <w:noProof/>
      </w:rPr>
      <w:t>1</w:t>
    </w:r>
    <w:r>
      <w:rPr>
        <w:noProof/>
      </w:rPr>
      <w:fldChar w:fldCharType="end"/>
    </w:r>
  </w:p>
  <w:p w:rsidR="00667A69" w:rsidRDefault="0066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69" w:rsidRDefault="00667A69" w:rsidP="00667A69">
      <w:r>
        <w:separator/>
      </w:r>
    </w:p>
  </w:footnote>
  <w:footnote w:type="continuationSeparator" w:id="0">
    <w:p w:rsidR="00667A69" w:rsidRDefault="00667A69" w:rsidP="00667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35C7"/>
    <w:multiLevelType w:val="hybridMultilevel"/>
    <w:tmpl w:val="BB2AD7FA"/>
    <w:lvl w:ilvl="0" w:tplc="4B00A0F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166B30CA"/>
    <w:multiLevelType w:val="multilevel"/>
    <w:tmpl w:val="F98887A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311"/>
        </w:tabs>
        <w:ind w:left="1311" w:hanging="231"/>
      </w:pPr>
      <w:rPr>
        <w:rFonts w:ascii="Symbol" w:hAnsi="Symbol" w:hint="default"/>
        <w:sz w:val="24"/>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C330594"/>
    <w:multiLevelType w:val="multilevel"/>
    <w:tmpl w:val="4FB2B3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sz w:val="22"/>
        <w:szCs w:val="22"/>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858764E"/>
    <w:multiLevelType w:val="hybridMultilevel"/>
    <w:tmpl w:val="284E96C8"/>
    <w:lvl w:ilvl="0" w:tplc="44BA177A">
      <w:start w:val="1"/>
      <w:numFmt w:val="decimal"/>
      <w:lvlText w:val="%1."/>
      <w:lvlJc w:val="left"/>
      <w:pPr>
        <w:ind w:left="81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CA743D"/>
    <w:multiLevelType w:val="hybridMultilevel"/>
    <w:tmpl w:val="2F24DE9A"/>
    <w:lvl w:ilvl="0" w:tplc="48D467E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1A13A08"/>
    <w:multiLevelType w:val="multilevel"/>
    <w:tmpl w:val="07383A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311"/>
        </w:tabs>
        <w:ind w:left="1311" w:hanging="231"/>
      </w:pPr>
      <w:rPr>
        <w:rFonts w:ascii="Symbol" w:hAnsi="Symbol" w:hint="default"/>
        <w:sz w:val="24"/>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3CD0A81"/>
    <w:multiLevelType w:val="hybridMultilevel"/>
    <w:tmpl w:val="77C060D2"/>
    <w:lvl w:ilvl="0" w:tplc="8BD04CCA">
      <w:start w:val="5"/>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E461A6"/>
    <w:multiLevelType w:val="hybridMultilevel"/>
    <w:tmpl w:val="E13411A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51C0092"/>
    <w:multiLevelType w:val="hybridMultilevel"/>
    <w:tmpl w:val="01BC09E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F3C0E8C"/>
    <w:multiLevelType w:val="multilevel"/>
    <w:tmpl w:val="637C15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763E04FC"/>
    <w:multiLevelType w:val="hybridMultilevel"/>
    <w:tmpl w:val="A9549374"/>
    <w:lvl w:ilvl="0" w:tplc="48D467E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0"/>
  </w:num>
  <w:num w:numId="3">
    <w:abstractNumId w:val="4"/>
  </w:num>
  <w:num w:numId="4">
    <w:abstractNumId w:val="8"/>
  </w:num>
  <w:num w:numId="5">
    <w:abstractNumId w:val="10"/>
  </w:num>
  <w:num w:numId="6">
    <w:abstractNumId w:val="6"/>
  </w:num>
  <w:num w:numId="7">
    <w:abstractNumId w:val="9"/>
  </w:num>
  <w:num w:numId="8">
    <w:abstractNumId w:val="1"/>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FB9"/>
    <w:rsid w:val="00000603"/>
    <w:rsid w:val="00002E30"/>
    <w:rsid w:val="00012E81"/>
    <w:rsid w:val="00041EE2"/>
    <w:rsid w:val="00044047"/>
    <w:rsid w:val="000749BF"/>
    <w:rsid w:val="000768B1"/>
    <w:rsid w:val="000865DC"/>
    <w:rsid w:val="0009427B"/>
    <w:rsid w:val="000A1502"/>
    <w:rsid w:val="000E5653"/>
    <w:rsid w:val="001360AB"/>
    <w:rsid w:val="0015225C"/>
    <w:rsid w:val="00152AC3"/>
    <w:rsid w:val="00167963"/>
    <w:rsid w:val="001C218C"/>
    <w:rsid w:val="001C3E54"/>
    <w:rsid w:val="001F5A32"/>
    <w:rsid w:val="0021476E"/>
    <w:rsid w:val="00233508"/>
    <w:rsid w:val="00240D94"/>
    <w:rsid w:val="00251ED2"/>
    <w:rsid w:val="00254797"/>
    <w:rsid w:val="0026768F"/>
    <w:rsid w:val="00267F23"/>
    <w:rsid w:val="00271B75"/>
    <w:rsid w:val="00272677"/>
    <w:rsid w:val="002B0981"/>
    <w:rsid w:val="002B49BC"/>
    <w:rsid w:val="00306E83"/>
    <w:rsid w:val="00312BE2"/>
    <w:rsid w:val="00390B8E"/>
    <w:rsid w:val="003A5B15"/>
    <w:rsid w:val="003B5A0E"/>
    <w:rsid w:val="003B75C4"/>
    <w:rsid w:val="003E1A8E"/>
    <w:rsid w:val="003E6FFD"/>
    <w:rsid w:val="00413250"/>
    <w:rsid w:val="004B6FB9"/>
    <w:rsid w:val="004F7DC1"/>
    <w:rsid w:val="00513D10"/>
    <w:rsid w:val="005218EE"/>
    <w:rsid w:val="005709B8"/>
    <w:rsid w:val="005B47C8"/>
    <w:rsid w:val="005C15BA"/>
    <w:rsid w:val="005C5C47"/>
    <w:rsid w:val="005E563A"/>
    <w:rsid w:val="006338E1"/>
    <w:rsid w:val="00657323"/>
    <w:rsid w:val="00667A69"/>
    <w:rsid w:val="00674380"/>
    <w:rsid w:val="00697FD2"/>
    <w:rsid w:val="006D25CB"/>
    <w:rsid w:val="006D323E"/>
    <w:rsid w:val="00716D21"/>
    <w:rsid w:val="007307BE"/>
    <w:rsid w:val="00754B9F"/>
    <w:rsid w:val="00772482"/>
    <w:rsid w:val="007A498E"/>
    <w:rsid w:val="007C7285"/>
    <w:rsid w:val="007E649C"/>
    <w:rsid w:val="00806E2C"/>
    <w:rsid w:val="008557F3"/>
    <w:rsid w:val="008F0F05"/>
    <w:rsid w:val="00952671"/>
    <w:rsid w:val="00966383"/>
    <w:rsid w:val="009A2E18"/>
    <w:rsid w:val="009A55BC"/>
    <w:rsid w:val="009B5807"/>
    <w:rsid w:val="009D07F9"/>
    <w:rsid w:val="009D2E1A"/>
    <w:rsid w:val="009D7605"/>
    <w:rsid w:val="00A302B5"/>
    <w:rsid w:val="00A82A13"/>
    <w:rsid w:val="00A8732E"/>
    <w:rsid w:val="00AB7369"/>
    <w:rsid w:val="00AB76DF"/>
    <w:rsid w:val="00AC3C11"/>
    <w:rsid w:val="00B3108E"/>
    <w:rsid w:val="00B32F7E"/>
    <w:rsid w:val="00B823EB"/>
    <w:rsid w:val="00BC1FF9"/>
    <w:rsid w:val="00C04DDF"/>
    <w:rsid w:val="00C30AC8"/>
    <w:rsid w:val="00C31E76"/>
    <w:rsid w:val="00CA2244"/>
    <w:rsid w:val="00CA3012"/>
    <w:rsid w:val="00CB336F"/>
    <w:rsid w:val="00CB7F05"/>
    <w:rsid w:val="00CC1B39"/>
    <w:rsid w:val="00D632AA"/>
    <w:rsid w:val="00D64815"/>
    <w:rsid w:val="00DC1C8F"/>
    <w:rsid w:val="00DF4154"/>
    <w:rsid w:val="00DF494D"/>
    <w:rsid w:val="00DF69C1"/>
    <w:rsid w:val="00E270CC"/>
    <w:rsid w:val="00E32AC6"/>
    <w:rsid w:val="00E75957"/>
    <w:rsid w:val="00EC43D7"/>
    <w:rsid w:val="00EC6C6F"/>
    <w:rsid w:val="00ED3911"/>
    <w:rsid w:val="00EE1123"/>
    <w:rsid w:val="00F30146"/>
    <w:rsid w:val="00F40240"/>
    <w:rsid w:val="00F52038"/>
    <w:rsid w:val="00F62C3F"/>
    <w:rsid w:val="00F633CE"/>
    <w:rsid w:val="00F64391"/>
    <w:rsid w:val="00F74F74"/>
    <w:rsid w:val="00FA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96"/>
  <w15:docId w15:val="{84722653-EA13-4BF1-86F1-AF254416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2" w:locked="1" w:uiPriority="0"/>
    <w:lsdException w:name="Hyperlink" w:locked="1"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autoSpaceDE w:val="0"/>
      <w:autoSpaceDN w:val="0"/>
      <w:adjustRightInd w:val="0"/>
      <w:jc w:val="center"/>
      <w:outlineLvl w:val="0"/>
    </w:pPr>
    <w:rPr>
      <w:rFonts w:ascii="TimesNewRomanPS-BoldMT" w:hAnsi="TimesNewRomanPS-BoldMT" w:cs="TimesNewRomanPS-BoldMT"/>
      <w:b/>
      <w:bCs/>
      <w:sz w:val="27"/>
      <w:szCs w:val="27"/>
    </w:rPr>
  </w:style>
  <w:style w:type="paragraph" w:styleId="Heading2">
    <w:name w:val="heading 2"/>
    <w:basedOn w:val="Normal"/>
    <w:next w:val="Normal"/>
    <w:link w:val="Heading2Char"/>
    <w:uiPriority w:val="99"/>
    <w:qFormat/>
    <w:pPr>
      <w:keepNext/>
      <w:autoSpaceDE w:val="0"/>
      <w:autoSpaceDN w:val="0"/>
      <w:adjustRightInd w:val="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rPr>
  </w:style>
  <w:style w:type="character" w:customStyle="1" w:styleId="Heading2Char">
    <w:name w:val="Heading 2 Char"/>
    <w:link w:val="Heading2"/>
    <w:uiPriority w:val="99"/>
    <w:semiHidden/>
    <w:locked/>
    <w:rPr>
      <w:rFonts w:ascii="Cambria" w:hAnsi="Cambria" w:cs="Times New Roman"/>
      <w:b/>
      <w:i/>
      <w:sz w:val="28"/>
    </w:rPr>
  </w:style>
  <w:style w:type="paragraph" w:styleId="BodyText2">
    <w:name w:val="Body Text 2"/>
    <w:basedOn w:val="Normal"/>
    <w:link w:val="BodyText2Char"/>
    <w:uiPriority w:val="99"/>
    <w:pPr>
      <w:autoSpaceDE w:val="0"/>
      <w:autoSpaceDN w:val="0"/>
      <w:adjustRightInd w:val="0"/>
      <w:ind w:left="360"/>
    </w:pPr>
  </w:style>
  <w:style w:type="character" w:customStyle="1" w:styleId="BodyText2Char">
    <w:name w:val="Body Text 2 Char"/>
    <w:link w:val="BodyText2"/>
    <w:uiPriority w:val="99"/>
    <w:semiHidden/>
    <w:locked/>
    <w:rPr>
      <w:rFonts w:cs="Times New Roman"/>
      <w:sz w:val="24"/>
    </w:rPr>
  </w:style>
  <w:style w:type="paragraph" w:styleId="BodyText">
    <w:name w:val="Body Text"/>
    <w:basedOn w:val="Normal"/>
    <w:link w:val="BodyTextChar"/>
    <w:uiPriority w:val="99"/>
    <w:pPr>
      <w:autoSpaceDE w:val="0"/>
      <w:autoSpaceDN w:val="0"/>
      <w:adjustRightInd w:val="0"/>
    </w:pPr>
    <w:rPr>
      <w:sz w:val="20"/>
      <w:szCs w:val="20"/>
    </w:rPr>
  </w:style>
  <w:style w:type="character" w:customStyle="1" w:styleId="BodyTextChar">
    <w:name w:val="Body Text Char"/>
    <w:link w:val="BodyText"/>
    <w:uiPriority w:val="99"/>
    <w:semiHidden/>
    <w:locked/>
    <w:rPr>
      <w:rFonts w:cs="Times New Roman"/>
      <w:sz w:val="24"/>
    </w:rPr>
  </w:style>
  <w:style w:type="character" w:styleId="Hyperlink">
    <w:name w:val="Hyperlink"/>
    <w:uiPriority w:val="99"/>
    <w:rsid w:val="00000603"/>
    <w:rPr>
      <w:rFonts w:cs="Times New Roman"/>
      <w:color w:val="0000FF"/>
      <w:u w:val="single"/>
    </w:rPr>
  </w:style>
  <w:style w:type="paragraph" w:styleId="NormalWeb">
    <w:name w:val="Normal (Web)"/>
    <w:basedOn w:val="Normal"/>
    <w:uiPriority w:val="99"/>
    <w:rsid w:val="00A82A13"/>
    <w:pPr>
      <w:spacing w:before="100" w:beforeAutospacing="1" w:after="100" w:afterAutospacing="1"/>
    </w:pPr>
  </w:style>
  <w:style w:type="character" w:styleId="FollowedHyperlink">
    <w:name w:val="FollowedHyperlink"/>
    <w:uiPriority w:val="99"/>
    <w:rsid w:val="00A82A13"/>
    <w:rPr>
      <w:rFonts w:cs="Times New Roman"/>
      <w:color w:val="800080"/>
      <w:u w:val="single"/>
    </w:rPr>
  </w:style>
  <w:style w:type="paragraph" w:styleId="BalloonText">
    <w:name w:val="Balloon Text"/>
    <w:basedOn w:val="Normal"/>
    <w:link w:val="BalloonTextChar"/>
    <w:uiPriority w:val="99"/>
    <w:semiHidden/>
    <w:unhideWhenUsed/>
    <w:rsid w:val="002B0981"/>
    <w:rPr>
      <w:rFonts w:ascii="Tahoma" w:hAnsi="Tahoma" w:cs="Tahoma"/>
      <w:sz w:val="16"/>
      <w:szCs w:val="16"/>
    </w:rPr>
  </w:style>
  <w:style w:type="character" w:customStyle="1" w:styleId="BalloonTextChar">
    <w:name w:val="Balloon Text Char"/>
    <w:link w:val="BalloonText"/>
    <w:uiPriority w:val="99"/>
    <w:semiHidden/>
    <w:locked/>
    <w:rsid w:val="002B0981"/>
    <w:rPr>
      <w:rFonts w:ascii="Tahoma" w:hAnsi="Tahoma" w:cs="Times New Roman"/>
      <w:sz w:val="16"/>
    </w:rPr>
  </w:style>
  <w:style w:type="paragraph" w:styleId="ListParagraph">
    <w:name w:val="List Paragraph"/>
    <w:basedOn w:val="Normal"/>
    <w:uiPriority w:val="34"/>
    <w:qFormat/>
    <w:rsid w:val="00271B75"/>
    <w:pPr>
      <w:ind w:left="720"/>
    </w:pPr>
  </w:style>
  <w:style w:type="table" w:styleId="TableGrid">
    <w:name w:val="Table Grid"/>
    <w:basedOn w:val="TableNormal"/>
    <w:uiPriority w:val="59"/>
    <w:locked/>
    <w:rsid w:val="009B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90B8E"/>
    <w:rPr>
      <w:rFonts w:cs="Times New Roman"/>
      <w:sz w:val="16"/>
    </w:rPr>
  </w:style>
  <w:style w:type="paragraph" w:styleId="CommentText">
    <w:name w:val="annotation text"/>
    <w:basedOn w:val="Normal"/>
    <w:link w:val="CommentTextChar"/>
    <w:uiPriority w:val="99"/>
    <w:unhideWhenUsed/>
    <w:rsid w:val="00390B8E"/>
    <w:rPr>
      <w:rFonts w:ascii="Calibri" w:hAnsi="Calibri"/>
      <w:sz w:val="20"/>
      <w:szCs w:val="20"/>
    </w:rPr>
  </w:style>
  <w:style w:type="character" w:customStyle="1" w:styleId="CommentTextChar">
    <w:name w:val="Comment Text Char"/>
    <w:link w:val="CommentText"/>
    <w:uiPriority w:val="99"/>
    <w:locked/>
    <w:rsid w:val="00390B8E"/>
    <w:rPr>
      <w:rFonts w:ascii="Calibri" w:hAnsi="Calibri" w:cs="Times New Roman"/>
    </w:rPr>
  </w:style>
  <w:style w:type="paragraph" w:styleId="Header">
    <w:name w:val="header"/>
    <w:basedOn w:val="Normal"/>
    <w:link w:val="HeaderChar"/>
    <w:uiPriority w:val="99"/>
    <w:rsid w:val="00667A69"/>
    <w:pPr>
      <w:tabs>
        <w:tab w:val="center" w:pos="4680"/>
        <w:tab w:val="right" w:pos="9360"/>
      </w:tabs>
    </w:pPr>
  </w:style>
  <w:style w:type="character" w:customStyle="1" w:styleId="HeaderChar">
    <w:name w:val="Header Char"/>
    <w:link w:val="Header"/>
    <w:uiPriority w:val="99"/>
    <w:rsid w:val="00667A69"/>
    <w:rPr>
      <w:sz w:val="24"/>
      <w:szCs w:val="24"/>
    </w:rPr>
  </w:style>
  <w:style w:type="paragraph" w:styleId="Footer">
    <w:name w:val="footer"/>
    <w:basedOn w:val="Normal"/>
    <w:link w:val="FooterChar"/>
    <w:uiPriority w:val="99"/>
    <w:rsid w:val="00667A69"/>
    <w:pPr>
      <w:tabs>
        <w:tab w:val="center" w:pos="4680"/>
        <w:tab w:val="right" w:pos="9360"/>
      </w:tabs>
    </w:pPr>
  </w:style>
  <w:style w:type="character" w:customStyle="1" w:styleId="FooterChar">
    <w:name w:val="Footer Char"/>
    <w:link w:val="Footer"/>
    <w:uiPriority w:val="99"/>
    <w:rsid w:val="00667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iseli.engr.wisc.edu/celebrating/resources.php" TargetMode="External"/><Relationship Id="rId13" Type="http://schemas.openxmlformats.org/officeDocument/2006/relationships/hyperlink" Target="http://swe.slc.engr.wisc.edu/" TargetMode="External"/><Relationship Id="rId18" Type="http://schemas.openxmlformats.org/officeDocument/2006/relationships/hyperlink" Target="mailto:carmen.juniper.neimeko@wisc.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ussvc.wisc.edu/acct/policy/travel/meals.html" TargetMode="External"/><Relationship Id="rId7" Type="http://schemas.openxmlformats.org/officeDocument/2006/relationships/image" Target="media/image1.jpeg"/><Relationship Id="rId12" Type="http://schemas.openxmlformats.org/officeDocument/2006/relationships/hyperlink" Target="https://win.wisc.edu/organization/bgpsa" TargetMode="External"/><Relationship Id="rId17" Type="http://schemas.openxmlformats.org/officeDocument/2006/relationships/footer" Target="footer1.xml"/><Relationship Id="rId25" Type="http://schemas.openxmlformats.org/officeDocument/2006/relationships/hyperlink" Target="http://www.bussvc.wisc.edu/acct/policy/ppindex.html" TargetMode="External"/><Relationship Id="rId2" Type="http://schemas.openxmlformats.org/officeDocument/2006/relationships/styles" Target="styles.xml"/><Relationship Id="rId16" Type="http://schemas.openxmlformats.org/officeDocument/2006/relationships/hyperlink" Target="mailto:carmen.juniper.neimeko@wisc.edu" TargetMode="External"/><Relationship Id="rId20" Type="http://schemas.openxmlformats.org/officeDocument/2006/relationships/hyperlink" Target="http://www.foxworldtravel.com/U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medgrs.wisc.edu/" TargetMode="External"/><Relationship Id="rId24" Type="http://schemas.openxmlformats.org/officeDocument/2006/relationships/hyperlink" Target="http://www.bussvc.wisc.edu/acct/policy/travel/meals.html" TargetMode="External"/><Relationship Id="rId5" Type="http://schemas.openxmlformats.org/officeDocument/2006/relationships/footnotes" Target="footnotes.xml"/><Relationship Id="rId15" Type="http://schemas.openxmlformats.org/officeDocument/2006/relationships/hyperlink" Target="http://wiseli.engr.wisc.edu/celebrating/budget.php" TargetMode="External"/><Relationship Id="rId23" Type="http://schemas.openxmlformats.org/officeDocument/2006/relationships/hyperlink" Target="https://uw.foxworldtravel.com/rate-calculator/" TargetMode="External"/><Relationship Id="rId10" Type="http://schemas.openxmlformats.org/officeDocument/2006/relationships/hyperlink" Target="https://gers.engr.wisc.edu/" TargetMode="External"/><Relationship Id="rId19" Type="http://schemas.openxmlformats.org/officeDocument/2006/relationships/hyperlink" Target="http://wiseli.engr.wisc.edu/celebrating/evalreq.rtf" TargetMode="External"/><Relationship Id="rId4" Type="http://schemas.openxmlformats.org/officeDocument/2006/relationships/webSettings" Target="webSettings.xml"/><Relationship Id="rId9" Type="http://schemas.openxmlformats.org/officeDocument/2006/relationships/hyperlink" Target="http://www.gwisbeta.org/" TargetMode="External"/><Relationship Id="rId14" Type="http://schemas.openxmlformats.org/officeDocument/2006/relationships/hyperlink" Target="https://www.housing.wisc.edu/residencehalls-lc-wise.htm" TargetMode="External"/><Relationship Id="rId22" Type="http://schemas.openxmlformats.org/officeDocument/2006/relationships/hyperlink" Target="http://www.bussvc.wisc.edu/acct/policy/meetcon/meetcon.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1509</Words>
  <Characters>9104</Characters>
  <Application>Microsoft Office Word</Application>
  <DocSecurity>0</DocSecurity>
  <Lines>252</Lines>
  <Paragraphs>114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Celebrating Women in Science &amp; Engineering Grant Program</vt:lpstr>
      <vt:lpstr>Celebrating Women in Science &amp; Engineering Grant Program</vt:lpstr>
      <vt:lpstr>Celebrating Women in Science &amp; Engineering Grant Program</vt:lpstr>
    </vt:vector>
  </TitlesOfParts>
  <Company>UW-COE</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 Sheridan</dc:creator>
  <cp:keywords/>
  <dc:description/>
  <cp:lastModifiedBy>carmen</cp:lastModifiedBy>
  <cp:revision>4</cp:revision>
  <cp:lastPrinted>2018-04-27T17:06:00Z</cp:lastPrinted>
  <dcterms:created xsi:type="dcterms:W3CDTF">2018-04-27T17:07:00Z</dcterms:created>
  <dcterms:modified xsi:type="dcterms:W3CDTF">2018-04-27T19:08:00Z</dcterms:modified>
</cp:coreProperties>
</file>